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59" w:rsidRPr="00AB5865" w:rsidRDefault="007B6559" w:rsidP="007B6559">
      <w:pPr>
        <w:spacing w:line="240" w:lineRule="exact"/>
        <w:jc w:val="center"/>
        <w:rPr>
          <w:sz w:val="56"/>
        </w:rPr>
      </w:pPr>
      <w:r w:rsidRPr="00AB5865">
        <w:rPr>
          <w:rFonts w:hint="eastAsia"/>
          <w:b/>
          <w:sz w:val="56"/>
        </w:rPr>
        <w:t>﹏﹏﹏﹏﹏﹏﹏﹏﹏﹏﹏﹏﹏﹏﹏</w:t>
      </w:r>
    </w:p>
    <w:tbl>
      <w:tblPr>
        <w:tblW w:w="0" w:type="auto"/>
        <w:tblCellMar>
          <w:top w:w="170" w:type="dxa"/>
        </w:tblCellMar>
        <w:tblLook w:val="04A0"/>
      </w:tblPr>
      <w:tblGrid>
        <w:gridCol w:w="3256"/>
        <w:gridCol w:w="5244"/>
      </w:tblGrid>
      <w:tr w:rsidR="007B6559" w:rsidRPr="006061F6" w:rsidTr="005E7AA3">
        <w:trPr>
          <w:trHeight w:val="1162"/>
        </w:trPr>
        <w:tc>
          <w:tcPr>
            <w:tcW w:w="3256" w:type="dxa"/>
            <w:shd w:val="clear" w:color="auto" w:fill="auto"/>
            <w:vAlign w:val="center"/>
          </w:tcPr>
          <w:p w:rsidR="007B6559" w:rsidRPr="00B430BB" w:rsidRDefault="007B6559" w:rsidP="005E7AA3">
            <w:pPr>
              <w:tabs>
                <w:tab w:val="right" w:pos="8505"/>
              </w:tabs>
              <w:spacing w:line="240" w:lineRule="auto"/>
              <w:rPr>
                <w:b/>
                <w:bCs/>
                <w:sz w:val="56"/>
              </w:rPr>
            </w:pPr>
            <w:r w:rsidRPr="00B430BB">
              <w:rPr>
                <w:rFonts w:hint="eastAsia"/>
                <w:b/>
                <w:bCs/>
                <w:sz w:val="56"/>
              </w:rPr>
              <w:t>總統府公報</w:t>
            </w:r>
          </w:p>
        </w:tc>
        <w:tc>
          <w:tcPr>
            <w:tcW w:w="5244" w:type="dxa"/>
            <w:shd w:val="clear" w:color="auto" w:fill="auto"/>
            <w:vAlign w:val="center"/>
          </w:tcPr>
          <w:p w:rsidR="007B6559" w:rsidRPr="002D1B1B" w:rsidRDefault="007B6559" w:rsidP="005E7AA3">
            <w:pPr>
              <w:tabs>
                <w:tab w:val="right" w:pos="8505"/>
              </w:tabs>
              <w:spacing w:line="240" w:lineRule="auto"/>
              <w:jc w:val="right"/>
              <w:rPr>
                <w:caps/>
              </w:rPr>
            </w:pPr>
            <w:r w:rsidRPr="002D1B1B">
              <w:rPr>
                <w:rFonts w:hint="eastAsia"/>
                <w:b/>
                <w:bCs/>
                <w:caps/>
                <w:sz w:val="36"/>
              </w:rPr>
              <w:t>第</w:t>
            </w:r>
            <w:r w:rsidR="002D1B1B" w:rsidRPr="002D1B1B">
              <w:rPr>
                <w:rFonts w:hint="eastAsia"/>
                <w:b/>
                <w:bCs/>
                <w:caps/>
                <w:sz w:val="36"/>
              </w:rPr>
              <w:t>7428</w:t>
            </w:r>
            <w:r w:rsidRPr="002D1B1B">
              <w:rPr>
                <w:rFonts w:hint="eastAsia"/>
                <w:b/>
                <w:bCs/>
                <w:caps/>
                <w:sz w:val="36"/>
              </w:rPr>
              <w:t>號</w:t>
            </w:r>
          </w:p>
          <w:p w:rsidR="007B6559" w:rsidRPr="002D1B1B" w:rsidRDefault="007B6559" w:rsidP="002D1B1B">
            <w:pPr>
              <w:tabs>
                <w:tab w:val="right" w:pos="8505"/>
              </w:tabs>
              <w:spacing w:line="240" w:lineRule="auto"/>
              <w:jc w:val="right"/>
              <w:rPr>
                <w:b/>
                <w:bCs/>
                <w:sz w:val="56"/>
              </w:rPr>
            </w:pPr>
            <w:r w:rsidRPr="002D1B1B">
              <w:rPr>
                <w:rFonts w:hint="eastAsia"/>
              </w:rPr>
              <w:t>中華民國</w:t>
            </w:r>
            <w:r w:rsidRPr="002D1B1B">
              <w:rPr>
                <w:rFonts w:hint="eastAsia"/>
              </w:rPr>
              <w:t>108</w:t>
            </w:r>
            <w:r w:rsidRPr="002D1B1B">
              <w:rPr>
                <w:rFonts w:hint="eastAsia"/>
              </w:rPr>
              <w:t>年</w:t>
            </w:r>
            <w:r w:rsidR="002D1B1B" w:rsidRPr="002D1B1B">
              <w:rPr>
                <w:rFonts w:hint="eastAsia"/>
              </w:rPr>
              <w:t>6</w:t>
            </w:r>
            <w:r w:rsidRPr="002D1B1B">
              <w:t>月</w:t>
            </w:r>
            <w:r w:rsidR="002D1B1B" w:rsidRPr="002D1B1B">
              <w:rPr>
                <w:rFonts w:hint="eastAsia"/>
              </w:rPr>
              <w:t>5</w:t>
            </w:r>
            <w:r w:rsidRPr="002D1B1B">
              <w:rPr>
                <w:rFonts w:hint="eastAsia"/>
              </w:rPr>
              <w:t>日（星期三）</w:t>
            </w:r>
          </w:p>
        </w:tc>
      </w:tr>
    </w:tbl>
    <w:p w:rsidR="007B6559" w:rsidRDefault="007B6559" w:rsidP="001E52B1">
      <w:pPr>
        <w:spacing w:afterLines="50" w:line="240" w:lineRule="exact"/>
        <w:jc w:val="center"/>
        <w:rPr>
          <w:sz w:val="56"/>
        </w:rPr>
      </w:pPr>
      <w:r w:rsidRPr="00AB5865">
        <w:rPr>
          <w:rFonts w:hint="eastAsia"/>
          <w:b/>
          <w:sz w:val="56"/>
        </w:rPr>
        <w:t>﹏﹏﹏﹏﹏﹏﹏﹏﹏﹏﹏﹏﹏﹏﹏</w:t>
      </w:r>
    </w:p>
    <w:p w:rsidR="007B6559" w:rsidRDefault="007B6559" w:rsidP="001E52B1">
      <w:pPr>
        <w:tabs>
          <w:tab w:val="left" w:pos="142"/>
          <w:tab w:val="left" w:pos="3600"/>
          <w:tab w:val="left" w:pos="3960"/>
        </w:tabs>
        <w:spacing w:beforeLines="100" w:afterLines="50" w:line="240" w:lineRule="auto"/>
        <w:jc w:val="center"/>
        <w:rPr>
          <w:b/>
          <w:caps/>
          <w:sz w:val="48"/>
        </w:rPr>
      </w:pPr>
      <w:r>
        <w:rPr>
          <w:rFonts w:hint="eastAsia"/>
          <w:b/>
          <w:caps/>
          <w:sz w:val="48"/>
        </w:rPr>
        <w:t>目　　次</w:t>
      </w:r>
    </w:p>
    <w:p w:rsidR="007B6559" w:rsidRDefault="007B6559" w:rsidP="007B6559">
      <w:pPr>
        <w:pStyle w:val="011-"/>
        <w:spacing w:before="120" w:after="120"/>
      </w:pPr>
      <w:r>
        <w:rPr>
          <w:rFonts w:hint="eastAsia"/>
        </w:rPr>
        <w:t>壹、總統令</w:t>
      </w:r>
    </w:p>
    <w:p w:rsidR="007B6559" w:rsidRDefault="00BE3AA6" w:rsidP="001E52B1">
      <w:pPr>
        <w:pStyle w:val="012-"/>
        <w:spacing w:before="120"/>
      </w:pPr>
      <w:r>
        <w:rPr>
          <w:rFonts w:hint="eastAsia"/>
        </w:rPr>
        <w:t>一</w:t>
      </w:r>
      <w:r w:rsidR="007B6559">
        <w:rPr>
          <w:rFonts w:hint="eastAsia"/>
        </w:rPr>
        <w:t>、公布法律</w:t>
      </w:r>
    </w:p>
    <w:p w:rsidR="007B6559" w:rsidRPr="003837DD" w:rsidRDefault="007B6559" w:rsidP="007B6559">
      <w:pPr>
        <w:pStyle w:val="013-"/>
        <w:spacing w:before="60"/>
      </w:pPr>
      <w:r>
        <w:rPr>
          <w:rFonts w:hint="eastAsia"/>
        </w:rPr>
        <w:t>(</w:t>
      </w:r>
      <w:r>
        <w:rPr>
          <w:rFonts w:hint="eastAsia"/>
        </w:rPr>
        <w:t>一</w:t>
      </w:r>
      <w:r>
        <w:rPr>
          <w:rFonts w:hint="eastAsia"/>
        </w:rPr>
        <w:t>)</w:t>
      </w:r>
      <w:r>
        <w:rPr>
          <w:rFonts w:hint="eastAsia"/>
        </w:rPr>
        <w:t>制定</w:t>
      </w:r>
      <w:r w:rsidR="00E07DA7">
        <w:rPr>
          <w:rFonts w:hint="eastAsia"/>
        </w:rPr>
        <w:t>文</w:t>
      </w:r>
      <w:r w:rsidR="00E07DA7">
        <w:t>化基本</w:t>
      </w:r>
      <w:r w:rsidRPr="00166B65">
        <w:rPr>
          <w:rFonts w:hint="eastAsia"/>
        </w:rPr>
        <w:t>法</w:t>
      </w:r>
      <w:r>
        <w:tab/>
      </w:r>
      <w:r w:rsidR="00FD47F5">
        <w:t>2</w:t>
      </w:r>
    </w:p>
    <w:p w:rsidR="007B6559" w:rsidRPr="00F8769D" w:rsidRDefault="007B6559" w:rsidP="007B6559">
      <w:pPr>
        <w:pStyle w:val="013-"/>
        <w:spacing w:before="60"/>
      </w:pPr>
      <w:r>
        <w:rPr>
          <w:rFonts w:hint="eastAsia"/>
        </w:rPr>
        <w:t>(</w:t>
      </w:r>
      <w:r>
        <w:rPr>
          <w:rFonts w:hint="eastAsia"/>
        </w:rPr>
        <w:t>二</w:t>
      </w:r>
      <w:r>
        <w:rPr>
          <w:rFonts w:hint="eastAsia"/>
        </w:rPr>
        <w:t>)</w:t>
      </w:r>
      <w:r w:rsidR="00E07DA7">
        <w:rPr>
          <w:rFonts w:hint="eastAsia"/>
        </w:rPr>
        <w:t>修</w:t>
      </w:r>
      <w:r w:rsidR="00E07DA7">
        <w:t>正</w:t>
      </w:r>
      <w:r w:rsidR="00E07DA7">
        <w:rPr>
          <w:rFonts w:hint="eastAsia"/>
        </w:rPr>
        <w:t>教</w:t>
      </w:r>
      <w:r w:rsidR="00E07DA7">
        <w:t>師法</w:t>
      </w:r>
      <w:r>
        <w:tab/>
      </w:r>
      <w:r w:rsidR="00FD47F5">
        <w:t>8</w:t>
      </w:r>
    </w:p>
    <w:p w:rsidR="007B6559" w:rsidRDefault="004B1FE8" w:rsidP="001E52B1">
      <w:pPr>
        <w:pStyle w:val="012-"/>
        <w:spacing w:before="120"/>
      </w:pPr>
      <w:r>
        <w:rPr>
          <w:rFonts w:hint="eastAsia"/>
        </w:rPr>
        <w:t>二</w:t>
      </w:r>
      <w:r w:rsidR="007B6559">
        <w:rPr>
          <w:rFonts w:hint="eastAsia"/>
        </w:rPr>
        <w:t>、任免官員</w:t>
      </w:r>
      <w:r w:rsidR="007B6559">
        <w:tab/>
      </w:r>
      <w:r w:rsidR="00F722BA">
        <w:t>28</w:t>
      </w:r>
    </w:p>
    <w:p w:rsidR="007B6559" w:rsidRDefault="004B1FE8" w:rsidP="001E52B1">
      <w:pPr>
        <w:pStyle w:val="012-"/>
        <w:spacing w:before="120"/>
      </w:pPr>
      <w:r>
        <w:rPr>
          <w:rFonts w:hint="eastAsia"/>
        </w:rPr>
        <w:t>三</w:t>
      </w:r>
      <w:r w:rsidR="007B6559">
        <w:rPr>
          <w:rFonts w:hint="eastAsia"/>
        </w:rPr>
        <w:t>、明令褒揚</w:t>
      </w:r>
      <w:r w:rsidR="007B6559">
        <w:tab/>
      </w:r>
      <w:r w:rsidR="007B6559">
        <w:rPr>
          <w:rFonts w:hint="eastAsia"/>
        </w:rPr>
        <w:t>2</w:t>
      </w:r>
      <w:r w:rsidR="00F722BA">
        <w:t>8</w:t>
      </w:r>
    </w:p>
    <w:p w:rsidR="007B6559" w:rsidRPr="00F761F2" w:rsidRDefault="001C535E" w:rsidP="007B6559">
      <w:pPr>
        <w:pStyle w:val="011-"/>
        <w:spacing w:before="120" w:after="120"/>
      </w:pPr>
      <w:r>
        <w:rPr>
          <w:rFonts w:hint="eastAsia"/>
        </w:rPr>
        <w:t>貳</w:t>
      </w:r>
      <w:r w:rsidR="007B6559">
        <w:rPr>
          <w:rFonts w:hint="eastAsia"/>
        </w:rPr>
        <w:t>、總統及副總統活動紀要</w:t>
      </w:r>
    </w:p>
    <w:p w:rsidR="007B6559" w:rsidRDefault="007B6559" w:rsidP="001E52B1">
      <w:pPr>
        <w:pStyle w:val="012-"/>
        <w:spacing w:before="120"/>
      </w:pPr>
      <w:r w:rsidRPr="00EC15F0">
        <w:rPr>
          <w:rFonts w:hint="eastAsia"/>
        </w:rPr>
        <w:t>一、總統</w:t>
      </w:r>
      <w:r>
        <w:rPr>
          <w:rFonts w:hint="eastAsia"/>
        </w:rPr>
        <w:t>活動</w:t>
      </w:r>
      <w:r w:rsidRPr="00EC15F0">
        <w:rPr>
          <w:rFonts w:hint="eastAsia"/>
        </w:rPr>
        <w:t>紀要</w:t>
      </w:r>
      <w:r>
        <w:tab/>
      </w:r>
      <w:r w:rsidR="00F722BA">
        <w:rPr>
          <w:rFonts w:hint="eastAsia"/>
        </w:rPr>
        <w:t>29</w:t>
      </w:r>
    </w:p>
    <w:p w:rsidR="007B6559" w:rsidRDefault="007B6559" w:rsidP="001E52B1">
      <w:pPr>
        <w:pStyle w:val="012-"/>
        <w:spacing w:before="120"/>
      </w:pPr>
      <w:r w:rsidRPr="00EC15F0">
        <w:rPr>
          <w:rFonts w:hint="eastAsia"/>
        </w:rPr>
        <w:t>二、</w:t>
      </w:r>
      <w:r>
        <w:rPr>
          <w:rFonts w:hint="eastAsia"/>
        </w:rPr>
        <w:t>副總統</w:t>
      </w:r>
      <w:r w:rsidRPr="00EC15F0">
        <w:rPr>
          <w:rFonts w:hint="eastAsia"/>
        </w:rPr>
        <w:t>活動紀要</w:t>
      </w:r>
      <w:r>
        <w:tab/>
      </w:r>
      <w:r w:rsidR="00F722BA">
        <w:rPr>
          <w:rFonts w:hint="eastAsia"/>
        </w:rPr>
        <w:t>31</w:t>
      </w:r>
    </w:p>
    <w:p w:rsidR="007B6559" w:rsidRPr="00F66C28" w:rsidRDefault="007B6559" w:rsidP="007B6559">
      <w:pPr>
        <w:keepNext/>
        <w:spacing w:line="240" w:lineRule="exact"/>
        <w:jc w:val="center"/>
        <w:rPr>
          <w:sz w:val="56"/>
        </w:rPr>
      </w:pPr>
      <w:r>
        <w:rPr>
          <w:b/>
          <w:spacing w:val="-100"/>
          <w:sz w:val="56"/>
        </w:rPr>
        <w:br w:type="page"/>
      </w:r>
      <w:r w:rsidRPr="00F66C28">
        <w:rPr>
          <w:rFonts w:hint="eastAsia"/>
          <w:b/>
          <w:sz w:val="56"/>
        </w:rPr>
        <w:lastRenderedPageBreak/>
        <w:t>﹏﹏﹏﹏﹏﹏﹏﹏</w:t>
      </w:r>
    </w:p>
    <w:tbl>
      <w:tblPr>
        <w:tblW w:w="6747" w:type="dxa"/>
        <w:tblLayout w:type="fixed"/>
        <w:tblCellMar>
          <w:left w:w="28" w:type="dxa"/>
          <w:right w:w="28" w:type="dxa"/>
        </w:tblCellMar>
        <w:tblLook w:val="0000"/>
      </w:tblPr>
      <w:tblGrid>
        <w:gridCol w:w="1988"/>
        <w:gridCol w:w="4759"/>
      </w:tblGrid>
      <w:tr w:rsidR="007B6559" w:rsidTr="005E7AA3">
        <w:trPr>
          <w:trHeight w:hRule="exact" w:val="851"/>
        </w:trPr>
        <w:tc>
          <w:tcPr>
            <w:tcW w:w="1988" w:type="dxa"/>
            <w:vAlign w:val="center"/>
          </w:tcPr>
          <w:p w:rsidR="007B6559" w:rsidRPr="00026BD0" w:rsidRDefault="007B6559" w:rsidP="005E7AA3">
            <w:pPr>
              <w:pStyle w:val="022"/>
            </w:pPr>
            <w:r>
              <w:rPr>
                <w:rFonts w:hint="eastAsia"/>
              </w:rPr>
              <w:t>總統令</w:t>
            </w:r>
          </w:p>
        </w:tc>
        <w:tc>
          <w:tcPr>
            <w:tcW w:w="4759" w:type="dxa"/>
            <w:vAlign w:val="center"/>
          </w:tcPr>
          <w:p w:rsidR="007B6559" w:rsidRPr="0079273A" w:rsidRDefault="007B6559" w:rsidP="005E7AA3">
            <w:pPr>
              <w:pStyle w:val="0220"/>
            </w:pPr>
            <w:r>
              <w:rPr>
                <w:rFonts w:hint="eastAsia"/>
              </w:rPr>
              <w:t>中華民國</w:t>
            </w:r>
            <w:r w:rsidR="00B62F4E">
              <w:rPr>
                <w:rFonts w:hint="eastAsia"/>
              </w:rPr>
              <w:t>1</w:t>
            </w:r>
            <w:r w:rsidR="00B62F4E">
              <w:t>08</w:t>
            </w:r>
            <w:r w:rsidRPr="0079273A">
              <w:rPr>
                <w:rFonts w:hint="eastAsia"/>
              </w:rPr>
              <w:t>年</w:t>
            </w:r>
            <w:r w:rsidR="00124940">
              <w:rPr>
                <w:rFonts w:hint="eastAsia"/>
              </w:rPr>
              <w:t>6</w:t>
            </w:r>
            <w:r w:rsidRPr="0079273A">
              <w:rPr>
                <w:rFonts w:hint="eastAsia"/>
              </w:rPr>
              <w:t>月</w:t>
            </w:r>
            <w:r w:rsidR="00124940">
              <w:rPr>
                <w:rFonts w:hint="eastAsia"/>
              </w:rPr>
              <w:t>5</w:t>
            </w:r>
            <w:r w:rsidRPr="0079273A">
              <w:rPr>
                <w:rFonts w:hint="eastAsia"/>
              </w:rPr>
              <w:t>日</w:t>
            </w:r>
          </w:p>
          <w:p w:rsidR="007B6559" w:rsidRDefault="00124940" w:rsidP="00B022DA">
            <w:pPr>
              <w:pStyle w:val="0220"/>
              <w:rPr>
                <w:spacing w:val="-8"/>
              </w:rPr>
            </w:pPr>
            <w:r>
              <w:rPr>
                <w:rFonts w:hint="eastAsia"/>
              </w:rPr>
              <w:t>華</w:t>
            </w:r>
            <w:r>
              <w:t>總一義</w:t>
            </w:r>
            <w:r w:rsidR="007B6559" w:rsidRPr="0079273A">
              <w:rPr>
                <w:rFonts w:hint="eastAsia"/>
              </w:rPr>
              <w:t>字第</w:t>
            </w:r>
            <w:r w:rsidR="00B022DA">
              <w:rPr>
                <w:rFonts w:hint="eastAsia"/>
              </w:rPr>
              <w:t>108000</w:t>
            </w:r>
            <w:r w:rsidR="004F2DD2">
              <w:t>55651</w:t>
            </w:r>
            <w:r w:rsidR="007B6559" w:rsidRPr="0079273A">
              <w:rPr>
                <w:rFonts w:hint="eastAsia"/>
              </w:rPr>
              <w:t>號</w:t>
            </w:r>
          </w:p>
        </w:tc>
      </w:tr>
    </w:tbl>
    <w:p w:rsidR="007B6559" w:rsidRPr="0004774A" w:rsidRDefault="007B6559" w:rsidP="00524E42">
      <w:pPr>
        <w:pStyle w:val="024"/>
        <w:spacing w:line="460" w:lineRule="exact"/>
      </w:pPr>
      <w:r>
        <w:rPr>
          <w:rFonts w:hint="eastAsia"/>
        </w:rPr>
        <w:t>茲</w:t>
      </w:r>
      <w:r w:rsidR="00D53EB2">
        <w:rPr>
          <w:rFonts w:hint="eastAsia"/>
        </w:rPr>
        <w:t>修</w:t>
      </w:r>
      <w:r w:rsidR="00D53EB2">
        <w:t>正</w:t>
      </w:r>
      <w:r w:rsidR="00D53EB2" w:rsidRPr="00D53EB2">
        <w:rPr>
          <w:rFonts w:hint="eastAsia"/>
        </w:rPr>
        <w:t>教師法</w:t>
      </w:r>
      <w:r>
        <w:rPr>
          <w:rFonts w:hint="eastAsia"/>
        </w:rPr>
        <w:t>，公布之。</w:t>
      </w:r>
    </w:p>
    <w:p w:rsidR="007B6559" w:rsidRDefault="007B6559" w:rsidP="001E52B1">
      <w:pPr>
        <w:pStyle w:val="025"/>
        <w:spacing w:before="240" w:after="240"/>
      </w:pPr>
      <w:r>
        <w:rPr>
          <w:rFonts w:hint="eastAsia"/>
        </w:rPr>
        <w:t>總　　　統　蔡英文</w:t>
      </w:r>
      <w:r>
        <w:br/>
      </w:r>
      <w:r>
        <w:rPr>
          <w:rFonts w:hint="eastAsia"/>
        </w:rPr>
        <w:t xml:space="preserve">行政院院長　</w:t>
      </w:r>
      <w:r>
        <w:rPr>
          <w:rFonts w:ascii="標楷體" w:hAnsi="標楷體" w:hint="eastAsia"/>
        </w:rPr>
        <w:t>蘇貞昌</w:t>
      </w:r>
      <w:r w:rsidR="004F326F">
        <w:rPr>
          <w:rFonts w:ascii="標楷體" w:hAnsi="標楷體"/>
        </w:rPr>
        <w:br/>
      </w:r>
      <w:r w:rsidR="00FE551E">
        <w:rPr>
          <w:rFonts w:ascii="標楷體" w:hAnsi="標楷體" w:hint="eastAsia"/>
        </w:rPr>
        <w:t>教</w:t>
      </w:r>
      <w:r w:rsidR="00FE551E">
        <w:rPr>
          <w:rFonts w:ascii="標楷體" w:hAnsi="標楷體"/>
        </w:rPr>
        <w:t>育部部長</w:t>
      </w:r>
      <w:r w:rsidR="00FE551E">
        <w:rPr>
          <w:rFonts w:hint="eastAsia"/>
        </w:rPr>
        <w:t xml:space="preserve">　潘</w:t>
      </w:r>
      <w:r w:rsidR="00FE551E">
        <w:t>文忠</w:t>
      </w:r>
    </w:p>
    <w:p w:rsidR="00DF7B7C" w:rsidRPr="00F0704C" w:rsidRDefault="00337742" w:rsidP="001E52B1">
      <w:pPr>
        <w:pStyle w:val="031"/>
        <w:spacing w:before="240" w:afterLines="0" w:line="442" w:lineRule="exact"/>
        <w:rPr>
          <w:spacing w:val="10"/>
        </w:rPr>
      </w:pPr>
      <w:r w:rsidRPr="00337742">
        <w:rPr>
          <w:rFonts w:hint="eastAsia"/>
          <w:spacing w:val="10"/>
        </w:rPr>
        <w:t>教師法</w:t>
      </w:r>
    </w:p>
    <w:p w:rsidR="00DF7B7C" w:rsidRPr="00F0704C" w:rsidRDefault="00DF7B7C" w:rsidP="001E52B1">
      <w:pPr>
        <w:pStyle w:val="032"/>
        <w:spacing w:afterLines="50" w:line="442" w:lineRule="exact"/>
        <w:jc w:val="both"/>
        <w:rPr>
          <w:spacing w:val="10"/>
        </w:rPr>
      </w:pPr>
      <w:r w:rsidRPr="00F0704C">
        <w:rPr>
          <w:rFonts w:hint="eastAsia"/>
          <w:spacing w:val="10"/>
        </w:rPr>
        <w:t>中華民國</w:t>
      </w:r>
      <w:r w:rsidRPr="00F0704C">
        <w:rPr>
          <w:rFonts w:hint="eastAsia"/>
          <w:spacing w:val="10"/>
        </w:rPr>
        <w:t>108</w:t>
      </w:r>
      <w:r w:rsidRPr="00F0704C">
        <w:rPr>
          <w:rFonts w:hint="eastAsia"/>
          <w:spacing w:val="10"/>
        </w:rPr>
        <w:t>年</w:t>
      </w:r>
      <w:r w:rsidRPr="00F0704C">
        <w:rPr>
          <w:rFonts w:hint="eastAsia"/>
          <w:spacing w:val="10"/>
        </w:rPr>
        <w:t>6</w:t>
      </w:r>
      <w:r w:rsidRPr="00F0704C">
        <w:rPr>
          <w:rFonts w:hint="eastAsia"/>
          <w:spacing w:val="10"/>
        </w:rPr>
        <w:t>月</w:t>
      </w:r>
      <w:r w:rsidRPr="00F0704C">
        <w:rPr>
          <w:rFonts w:hint="eastAsia"/>
          <w:spacing w:val="10"/>
        </w:rPr>
        <w:t>5</w:t>
      </w:r>
      <w:r w:rsidRPr="00F0704C">
        <w:rPr>
          <w:rFonts w:hint="eastAsia"/>
          <w:spacing w:val="10"/>
        </w:rPr>
        <w:t>日公布</w:t>
      </w:r>
    </w:p>
    <w:p w:rsidR="00645DA5" w:rsidRPr="00823295" w:rsidRDefault="00645DA5" w:rsidP="00524E42">
      <w:pPr>
        <w:pStyle w:val="033"/>
        <w:spacing w:line="442" w:lineRule="exact"/>
        <w:ind w:leftChars="900" w:left="3801" w:hangingChars="400" w:hanging="1281"/>
      </w:pPr>
      <w:r w:rsidRPr="00823295">
        <w:rPr>
          <w:rFonts w:hint="eastAsia"/>
        </w:rPr>
        <w:t>第一章　總　　則</w:t>
      </w:r>
    </w:p>
    <w:p w:rsidR="00645DA5" w:rsidRPr="00823295" w:rsidRDefault="00645DA5" w:rsidP="00524E42">
      <w:pPr>
        <w:pStyle w:val="034"/>
        <w:spacing w:line="442" w:lineRule="exact"/>
      </w:pPr>
      <w:r w:rsidRPr="00823295">
        <w:rPr>
          <w:rFonts w:hint="eastAsia"/>
        </w:rPr>
        <w:t>第　一　條　　為明定教師權利義務，保障教師工作及生活，提升教師專業地位，並維護學生學習權，特制定本法。</w:t>
      </w:r>
    </w:p>
    <w:p w:rsidR="00645DA5" w:rsidRPr="00823295" w:rsidRDefault="00645DA5" w:rsidP="00524E42">
      <w:pPr>
        <w:pStyle w:val="034"/>
        <w:spacing w:line="442" w:lineRule="exact"/>
      </w:pPr>
      <w:r w:rsidRPr="00823295">
        <w:rPr>
          <w:rFonts w:hint="eastAsia"/>
        </w:rPr>
        <w:t>第　二　條　　本法所稱主管機關：在中央為教育部；在直轄市為直轄市政府；在縣（市）為縣（市）政府。</w:t>
      </w:r>
    </w:p>
    <w:p w:rsidR="00645DA5" w:rsidRPr="00823295" w:rsidRDefault="00645DA5" w:rsidP="00AE0E18">
      <w:pPr>
        <w:pStyle w:val="0342"/>
        <w:spacing w:line="474" w:lineRule="exact"/>
        <w:ind w:left="1417"/>
      </w:pPr>
      <w:r w:rsidRPr="00823295">
        <w:rPr>
          <w:rFonts w:hint="eastAsia"/>
        </w:rPr>
        <w:t>軍警校院及矯正學校依本法規定處理專任教師之事項時，除資格檢定及審定外，以其所屬主管機關為本法所稱主管機關。</w:t>
      </w:r>
    </w:p>
    <w:p w:rsidR="00645DA5" w:rsidRPr="00823295" w:rsidRDefault="00645DA5" w:rsidP="00AE0E18">
      <w:pPr>
        <w:pStyle w:val="034"/>
        <w:spacing w:line="474" w:lineRule="exact"/>
      </w:pPr>
      <w:r w:rsidRPr="00823295">
        <w:rPr>
          <w:rFonts w:hint="eastAsia"/>
        </w:rPr>
        <w:t>第　三　條　　本法於公立及已立案之私立學校編制內，按月支給待遇，並依法取得教師資格之專任教師適用之。</w:t>
      </w:r>
    </w:p>
    <w:p w:rsidR="00645DA5" w:rsidRPr="008B76B6" w:rsidRDefault="00645DA5" w:rsidP="00AE0E18">
      <w:pPr>
        <w:pStyle w:val="0342"/>
        <w:spacing w:line="474" w:lineRule="exact"/>
        <w:ind w:left="1417" w:firstLine="592"/>
        <w:rPr>
          <w:spacing w:val="8"/>
        </w:rPr>
      </w:pPr>
      <w:r w:rsidRPr="008B76B6">
        <w:rPr>
          <w:rFonts w:hint="eastAsia"/>
          <w:spacing w:val="8"/>
        </w:rPr>
        <w:t>軍警校院及矯正學校依本法及教育人員任用條例規定聘任之專任教師，除法律另有規定者外，適用本法之規定。</w:t>
      </w:r>
    </w:p>
    <w:p w:rsidR="00645DA5" w:rsidRPr="00823295" w:rsidRDefault="00645DA5" w:rsidP="00AE0E18">
      <w:pPr>
        <w:pStyle w:val="034"/>
        <w:spacing w:line="474" w:lineRule="exact"/>
      </w:pPr>
      <w:r w:rsidRPr="00823295">
        <w:rPr>
          <w:rFonts w:hint="eastAsia"/>
        </w:rPr>
        <w:t>第　四　條　　教師資格檢定及審定、聘任、解聘、不續聘、停聘及資遣、權利義務、教師組織、申訴及救濟等事項，應依本</w:t>
      </w:r>
      <w:r w:rsidRPr="00823295">
        <w:rPr>
          <w:rFonts w:hint="eastAsia"/>
        </w:rPr>
        <w:lastRenderedPageBreak/>
        <w:t>法之規定。</w:t>
      </w:r>
    </w:p>
    <w:p w:rsidR="00645DA5" w:rsidRPr="00823295" w:rsidRDefault="00645DA5" w:rsidP="00AE0E18">
      <w:pPr>
        <w:pStyle w:val="033"/>
        <w:spacing w:line="474" w:lineRule="exact"/>
        <w:ind w:leftChars="900" w:left="3801" w:hangingChars="400" w:hanging="1281"/>
      </w:pPr>
      <w:r w:rsidRPr="00823295">
        <w:rPr>
          <w:rFonts w:hint="eastAsia"/>
        </w:rPr>
        <w:t>第二章　資格檢定及審定</w:t>
      </w:r>
    </w:p>
    <w:p w:rsidR="00645DA5" w:rsidRPr="00823295" w:rsidRDefault="00645DA5" w:rsidP="00AE0E18">
      <w:pPr>
        <w:pStyle w:val="034"/>
        <w:spacing w:line="474" w:lineRule="exact"/>
      </w:pPr>
      <w:r w:rsidRPr="00823295">
        <w:rPr>
          <w:rFonts w:hint="eastAsia"/>
        </w:rPr>
        <w:t>第　五　條　　教師資格之取得分檢定及審定二種：高級中等以下學校之教師採檢定制；專科以上學校之教師採審定制。</w:t>
      </w:r>
    </w:p>
    <w:p w:rsidR="00645DA5" w:rsidRPr="00823295" w:rsidRDefault="00645DA5" w:rsidP="00AE0E18">
      <w:pPr>
        <w:pStyle w:val="034"/>
        <w:spacing w:line="474" w:lineRule="exact"/>
      </w:pPr>
      <w:r w:rsidRPr="00823295">
        <w:rPr>
          <w:rFonts w:hint="eastAsia"/>
        </w:rPr>
        <w:t>第　六　條　　高級中等以下學校教師資格之檢定，另以法律定之；經檢定合格之教師，由中央主管機關發給教師證書。</w:t>
      </w:r>
    </w:p>
    <w:p w:rsidR="00645DA5" w:rsidRPr="00823295" w:rsidRDefault="00645DA5" w:rsidP="00AE0E18">
      <w:pPr>
        <w:pStyle w:val="034"/>
        <w:spacing w:line="474" w:lineRule="exact"/>
      </w:pPr>
      <w:r w:rsidRPr="00823295">
        <w:rPr>
          <w:rFonts w:hint="eastAsia"/>
        </w:rPr>
        <w:t>第　七　條　　專科以上學校教師資格之審定分學校審查及中央主管機關審查二階段；教師經學校審查合格者，由學校報請中央主管機關審查，再審查合格者，由中央主管機關發給教師證書。但經中央主管機關認可之學校審查合格者，得逕由中央主管機關發給教師證書。</w:t>
      </w:r>
    </w:p>
    <w:p w:rsidR="00645DA5" w:rsidRPr="005C4D7C" w:rsidRDefault="00645DA5" w:rsidP="00AE0E18">
      <w:pPr>
        <w:pStyle w:val="034"/>
        <w:spacing w:line="474" w:lineRule="exact"/>
        <w:rPr>
          <w:spacing w:val="6"/>
        </w:rPr>
      </w:pPr>
      <w:r w:rsidRPr="00823295">
        <w:rPr>
          <w:rFonts w:hint="eastAsia"/>
        </w:rPr>
        <w:t xml:space="preserve">第　八　條　　</w:t>
      </w:r>
      <w:r w:rsidRPr="005C4D7C">
        <w:rPr>
          <w:rFonts w:hint="eastAsia"/>
          <w:spacing w:val="6"/>
        </w:rPr>
        <w:t>專科以上學校教師資格審定辦法，由中央主管機關定之。</w:t>
      </w:r>
    </w:p>
    <w:p w:rsidR="00645DA5" w:rsidRPr="00823295" w:rsidRDefault="00645DA5" w:rsidP="00AE0E18">
      <w:pPr>
        <w:pStyle w:val="033"/>
        <w:spacing w:line="474" w:lineRule="exact"/>
        <w:ind w:leftChars="900" w:left="3801" w:hangingChars="400" w:hanging="1281"/>
      </w:pPr>
      <w:r w:rsidRPr="00823295">
        <w:rPr>
          <w:rFonts w:hint="eastAsia"/>
        </w:rPr>
        <w:t>第三章　聘　　任</w:t>
      </w:r>
    </w:p>
    <w:p w:rsidR="00645DA5" w:rsidRPr="00823295" w:rsidRDefault="00645DA5" w:rsidP="00333477">
      <w:pPr>
        <w:pStyle w:val="034"/>
        <w:spacing w:line="455" w:lineRule="exact"/>
      </w:pPr>
      <w:r w:rsidRPr="00823295">
        <w:rPr>
          <w:rFonts w:hint="eastAsia"/>
        </w:rPr>
        <w:t>第　九　條　　高級中等以下學校教師之聘任，分初聘、續聘及長期聘任，除有下列情形之一者外，應經教師評審委員會審查通過後，由校長聘任之：</w:t>
      </w:r>
    </w:p>
    <w:p w:rsidR="00645DA5" w:rsidRPr="00823295" w:rsidRDefault="00645DA5" w:rsidP="00333477">
      <w:pPr>
        <w:pStyle w:val="035"/>
        <w:spacing w:line="455" w:lineRule="exact"/>
      </w:pPr>
      <w:r w:rsidRPr="00823295">
        <w:rPr>
          <w:rFonts w:hint="eastAsia"/>
        </w:rPr>
        <w:t>一、</w:t>
      </w:r>
      <w:r w:rsidR="00CD02FB">
        <w:tab/>
      </w:r>
      <w:r w:rsidRPr="00823295">
        <w:rPr>
          <w:rFonts w:hint="eastAsia"/>
        </w:rPr>
        <w:t>依師資培育法規定分發之公費生。</w:t>
      </w:r>
    </w:p>
    <w:p w:rsidR="00645DA5" w:rsidRPr="00CD02FB" w:rsidRDefault="00645DA5" w:rsidP="00333477">
      <w:pPr>
        <w:pStyle w:val="035"/>
        <w:spacing w:line="455" w:lineRule="exact"/>
        <w:rPr>
          <w:spacing w:val="10"/>
        </w:rPr>
      </w:pPr>
      <w:r w:rsidRPr="00823295">
        <w:rPr>
          <w:rFonts w:hint="eastAsia"/>
        </w:rPr>
        <w:t>二、</w:t>
      </w:r>
      <w:r w:rsidR="00CD02FB">
        <w:tab/>
      </w:r>
      <w:r w:rsidRPr="00CD02FB">
        <w:rPr>
          <w:rFonts w:hint="eastAsia"/>
          <w:spacing w:val="10"/>
        </w:rPr>
        <w:t>依國民教育法或高級中等教育法回任教師之校長。</w:t>
      </w:r>
    </w:p>
    <w:p w:rsidR="00645DA5" w:rsidRPr="00823295" w:rsidRDefault="00645DA5" w:rsidP="00333477">
      <w:pPr>
        <w:pStyle w:val="0342"/>
        <w:spacing w:line="455" w:lineRule="exact"/>
        <w:ind w:left="1417"/>
      </w:pPr>
      <w:r w:rsidRPr="00823295">
        <w:rPr>
          <w:rFonts w:hint="eastAsia"/>
        </w:rPr>
        <w:t>前項教師評審委員會之組成，應包括教師代表、學校行政人員代表及家長會代表一人；其中未兼行政或董事之教師代表，不得少於總額二分之一，但教師之員額少於委員總額二分之一者，不在此限。</w:t>
      </w:r>
    </w:p>
    <w:p w:rsidR="00645DA5" w:rsidRPr="00192EC9" w:rsidRDefault="00645DA5" w:rsidP="00333477">
      <w:pPr>
        <w:pStyle w:val="0342"/>
        <w:spacing w:line="455" w:lineRule="exact"/>
        <w:ind w:left="1417" w:firstLine="568"/>
        <w:rPr>
          <w:spacing w:val="2"/>
        </w:rPr>
      </w:pPr>
      <w:r w:rsidRPr="00192EC9">
        <w:rPr>
          <w:rFonts w:hint="eastAsia"/>
          <w:spacing w:val="2"/>
        </w:rPr>
        <w:lastRenderedPageBreak/>
        <w:t>高級中等以下學校教師評審委員會於處理第十四條第一項第七款及第十款、第十五條第一項第一款至第四款時，學校應另行增聘校外學者專家擔任委員，至未兼行政或董事之教師代表人數少於委員總額二分之一為止。</w:t>
      </w:r>
    </w:p>
    <w:p w:rsidR="00645DA5" w:rsidRPr="00480139" w:rsidRDefault="00645DA5" w:rsidP="00333477">
      <w:pPr>
        <w:pStyle w:val="0342"/>
        <w:spacing w:line="455" w:lineRule="exact"/>
        <w:ind w:left="1417" w:firstLine="568"/>
        <w:rPr>
          <w:spacing w:val="2"/>
        </w:rPr>
      </w:pPr>
      <w:r w:rsidRPr="00480139">
        <w:rPr>
          <w:rFonts w:hint="eastAsia"/>
          <w:spacing w:val="2"/>
        </w:rPr>
        <w:t>前三項教師評審委員會之任務、組成方式、任期、議事、迴避及其他相關事項之辦法，由中央主管機關定之。</w:t>
      </w:r>
    </w:p>
    <w:p w:rsidR="00645DA5" w:rsidRPr="00480139" w:rsidRDefault="00645DA5" w:rsidP="00333477">
      <w:pPr>
        <w:pStyle w:val="034"/>
        <w:spacing w:line="455" w:lineRule="exact"/>
        <w:rPr>
          <w:spacing w:val="6"/>
        </w:rPr>
      </w:pPr>
      <w:r w:rsidRPr="00823295">
        <w:rPr>
          <w:rFonts w:hint="eastAsia"/>
        </w:rPr>
        <w:t xml:space="preserve">第　十　條　　</w:t>
      </w:r>
      <w:r w:rsidRPr="00480139">
        <w:rPr>
          <w:rFonts w:hint="eastAsia"/>
          <w:spacing w:val="6"/>
        </w:rPr>
        <w:t>高級中等以下學校教師之聘任，以具有教師證書者為限。</w:t>
      </w:r>
    </w:p>
    <w:p w:rsidR="00645DA5" w:rsidRPr="00823295" w:rsidRDefault="00645DA5" w:rsidP="00333477">
      <w:pPr>
        <w:pStyle w:val="0342"/>
        <w:spacing w:line="455" w:lineRule="exact"/>
        <w:ind w:left="1417"/>
      </w:pPr>
      <w:r w:rsidRPr="00823295">
        <w:rPr>
          <w:rFonts w:hint="eastAsia"/>
        </w:rPr>
        <w:t>高級中等以下學校教師聘任期限，初聘為一年；續聘第一次為一年，以後續聘每次為二年；續聘三次以上服務成績優良者，經教師評審委員會全體委員三分之二以上審查通過後，得以長期聘任，其聘期由各校教師評審委員會訂定之，至多七年。</w:t>
      </w:r>
    </w:p>
    <w:p w:rsidR="00645DA5" w:rsidRPr="00823295" w:rsidRDefault="00645DA5" w:rsidP="00333477">
      <w:pPr>
        <w:pStyle w:val="0342"/>
        <w:spacing w:line="455" w:lineRule="exact"/>
        <w:ind w:left="1417"/>
      </w:pPr>
      <w:r w:rsidRPr="00823295">
        <w:rPr>
          <w:rFonts w:hint="eastAsia"/>
        </w:rPr>
        <w:t>專科以上學校教師之聘任及期限，分別依大學法及專科學校法之規定辦理。</w:t>
      </w:r>
    </w:p>
    <w:p w:rsidR="00645DA5" w:rsidRPr="00613A4D" w:rsidRDefault="00645DA5" w:rsidP="00E73E1D">
      <w:pPr>
        <w:pStyle w:val="034"/>
        <w:spacing w:line="455" w:lineRule="exact"/>
        <w:rPr>
          <w:spacing w:val="2"/>
        </w:rPr>
      </w:pPr>
      <w:r w:rsidRPr="00823295">
        <w:rPr>
          <w:rFonts w:hint="eastAsia"/>
        </w:rPr>
        <w:t>第</w:t>
      </w:r>
      <w:r w:rsidRPr="00823295">
        <w:rPr>
          <w:rFonts w:hint="eastAsia"/>
        </w:rPr>
        <w:t xml:space="preserve"> </w:t>
      </w:r>
      <w:r w:rsidRPr="00823295">
        <w:rPr>
          <w:rFonts w:hint="eastAsia"/>
        </w:rPr>
        <w:t>十一</w:t>
      </w:r>
      <w:r w:rsidRPr="00823295">
        <w:rPr>
          <w:rFonts w:hint="eastAsia"/>
        </w:rPr>
        <w:t xml:space="preserve"> </w:t>
      </w:r>
      <w:r w:rsidRPr="00823295">
        <w:rPr>
          <w:rFonts w:hint="eastAsia"/>
        </w:rPr>
        <w:t xml:space="preserve">條　　</w:t>
      </w:r>
      <w:r w:rsidRPr="00613A4D">
        <w:rPr>
          <w:rFonts w:hint="eastAsia"/>
          <w:spacing w:val="2"/>
        </w:rPr>
        <w:t>高級中等以下學校科、組、課程調整或學校減班、停辦或解散時，學校對仍願繼續任教且在校內有其他適當工作可以調任之合格教師，應優先輔導調整職務；在校內無其他適當工作可以調整職務者，學校或主管機關應優先輔導介聘。</w:t>
      </w:r>
    </w:p>
    <w:p w:rsidR="00645DA5" w:rsidRPr="00823295" w:rsidRDefault="00645DA5" w:rsidP="00E73E1D">
      <w:pPr>
        <w:pStyle w:val="0342"/>
        <w:spacing w:line="455" w:lineRule="exact"/>
        <w:ind w:left="1417"/>
      </w:pPr>
      <w:r w:rsidRPr="00823295">
        <w:rPr>
          <w:rFonts w:hint="eastAsia"/>
        </w:rPr>
        <w:t>高級中等以下學校或主管機關依前項規定優先輔導介聘之教師，經學校教師評審委員會審查發現有第三十條各款情形之一者，其聘任應不予通過。</w:t>
      </w:r>
    </w:p>
    <w:p w:rsidR="00645DA5" w:rsidRPr="00BB569E" w:rsidRDefault="00645DA5" w:rsidP="00E73E1D">
      <w:pPr>
        <w:pStyle w:val="034"/>
        <w:spacing w:line="455" w:lineRule="exact"/>
        <w:rPr>
          <w:spacing w:val="8"/>
        </w:rPr>
      </w:pPr>
      <w:r w:rsidRPr="00823295">
        <w:rPr>
          <w:rFonts w:hint="eastAsia"/>
        </w:rPr>
        <w:t>第</w:t>
      </w:r>
      <w:r w:rsidRPr="00823295">
        <w:rPr>
          <w:rFonts w:hint="eastAsia"/>
        </w:rPr>
        <w:t xml:space="preserve"> </w:t>
      </w:r>
      <w:r w:rsidRPr="00823295">
        <w:rPr>
          <w:rFonts w:hint="eastAsia"/>
        </w:rPr>
        <w:t>十二</w:t>
      </w:r>
      <w:r w:rsidRPr="00823295">
        <w:rPr>
          <w:rFonts w:hint="eastAsia"/>
        </w:rPr>
        <w:t xml:space="preserve"> </w:t>
      </w:r>
      <w:r w:rsidRPr="00823295">
        <w:rPr>
          <w:rFonts w:hint="eastAsia"/>
        </w:rPr>
        <w:t xml:space="preserve">條　　</w:t>
      </w:r>
      <w:r w:rsidRPr="00BB569E">
        <w:rPr>
          <w:rFonts w:hint="eastAsia"/>
          <w:spacing w:val="8"/>
        </w:rPr>
        <w:t>專科以上學校系、所、科、組、課程調整或學校減班、停辦、解散時，學校對仍願繼續任教且有其他適當</w:t>
      </w:r>
      <w:r w:rsidRPr="00BB569E">
        <w:rPr>
          <w:rFonts w:hint="eastAsia"/>
          <w:spacing w:val="8"/>
        </w:rPr>
        <w:lastRenderedPageBreak/>
        <w:t>工作可以調任之合格教師，應優先輔導遷調，各該主管機關應輔導學校執行。</w:t>
      </w:r>
    </w:p>
    <w:p w:rsidR="00645DA5" w:rsidRPr="00823295" w:rsidRDefault="00645DA5" w:rsidP="00E73E1D">
      <w:pPr>
        <w:pStyle w:val="0342"/>
        <w:spacing w:line="455" w:lineRule="exact"/>
        <w:ind w:left="1417"/>
      </w:pPr>
      <w:r w:rsidRPr="00823295">
        <w:rPr>
          <w:rFonts w:hint="eastAsia"/>
        </w:rPr>
        <w:t>專科以上學校依前項規定優先輔導遷調之教師，經教師評審委員會審查發現有下列各款情形之一者，其聘任得不予通過：</w:t>
      </w:r>
    </w:p>
    <w:p w:rsidR="00645DA5" w:rsidRPr="00A83CE8" w:rsidRDefault="00645DA5" w:rsidP="00E73E1D">
      <w:pPr>
        <w:pStyle w:val="035"/>
        <w:spacing w:line="455" w:lineRule="exact"/>
        <w:rPr>
          <w:spacing w:val="6"/>
        </w:rPr>
      </w:pPr>
      <w:r w:rsidRPr="00823295">
        <w:rPr>
          <w:rFonts w:hint="eastAsia"/>
        </w:rPr>
        <w:t>一、</w:t>
      </w:r>
      <w:r w:rsidR="00A83CE8">
        <w:tab/>
      </w:r>
      <w:r w:rsidRPr="00A83CE8">
        <w:rPr>
          <w:rFonts w:hint="eastAsia"/>
          <w:spacing w:val="6"/>
        </w:rPr>
        <w:t>第十四條第一項、第十五條第一項或第十六條第一項各款情形之一，尚在解聘或不續聘處理程序中。</w:t>
      </w:r>
    </w:p>
    <w:p w:rsidR="00645DA5" w:rsidRPr="00823295" w:rsidRDefault="00645DA5" w:rsidP="00E73E1D">
      <w:pPr>
        <w:pStyle w:val="035"/>
        <w:spacing w:line="455" w:lineRule="exact"/>
      </w:pPr>
      <w:r w:rsidRPr="00823295">
        <w:rPr>
          <w:rFonts w:hint="eastAsia"/>
        </w:rPr>
        <w:t>二、</w:t>
      </w:r>
      <w:r w:rsidR="00A83CE8">
        <w:tab/>
      </w:r>
      <w:r w:rsidRPr="00823295">
        <w:rPr>
          <w:rFonts w:hint="eastAsia"/>
        </w:rPr>
        <w:t>有第十八條、第二十一條、第二十二條第一項或第二項之情形，尚在停聘處理程序中或停聘期間。</w:t>
      </w:r>
    </w:p>
    <w:p w:rsidR="00645DA5" w:rsidRPr="00823295" w:rsidRDefault="00645DA5" w:rsidP="00E73E1D">
      <w:pPr>
        <w:pStyle w:val="035"/>
        <w:spacing w:line="455" w:lineRule="exact"/>
      </w:pPr>
      <w:r w:rsidRPr="00823295">
        <w:rPr>
          <w:rFonts w:hint="eastAsia"/>
        </w:rPr>
        <w:t>三、</w:t>
      </w:r>
      <w:r w:rsidR="00A83CE8">
        <w:tab/>
      </w:r>
      <w:r w:rsidRPr="00823295">
        <w:rPr>
          <w:rFonts w:hint="eastAsia"/>
        </w:rPr>
        <w:t>第二十七條第一項第二款或第三款情形之一，尚在資遣處理程序中。</w:t>
      </w:r>
    </w:p>
    <w:p w:rsidR="00645DA5" w:rsidRPr="00823295" w:rsidRDefault="00645DA5" w:rsidP="00E73E1D">
      <w:pPr>
        <w:pStyle w:val="034"/>
        <w:spacing w:line="455" w:lineRule="exact"/>
      </w:pPr>
      <w:r w:rsidRPr="00823295">
        <w:rPr>
          <w:rFonts w:hint="eastAsia"/>
        </w:rPr>
        <w:t>第</w:t>
      </w:r>
      <w:r w:rsidRPr="00823295">
        <w:rPr>
          <w:rFonts w:hint="eastAsia"/>
        </w:rPr>
        <w:t xml:space="preserve"> </w:t>
      </w:r>
      <w:r w:rsidRPr="00823295">
        <w:rPr>
          <w:rFonts w:hint="eastAsia"/>
        </w:rPr>
        <w:t>十三</w:t>
      </w:r>
      <w:r w:rsidRPr="00823295">
        <w:rPr>
          <w:rFonts w:hint="eastAsia"/>
        </w:rPr>
        <w:t xml:space="preserve"> </w:t>
      </w:r>
      <w:r w:rsidRPr="00823295">
        <w:rPr>
          <w:rFonts w:hint="eastAsia"/>
        </w:rPr>
        <w:t>條　　教師除有第十四條至第十六條、第十八條、第十九條、第二十一條及第二十二條情形之一者外，不得解聘、不續聘或停聘。</w:t>
      </w:r>
    </w:p>
    <w:p w:rsidR="00645DA5" w:rsidRPr="00823295" w:rsidRDefault="00645DA5" w:rsidP="001A7514">
      <w:pPr>
        <w:pStyle w:val="033"/>
        <w:spacing w:line="474" w:lineRule="exact"/>
        <w:ind w:leftChars="900" w:left="3801" w:hangingChars="400" w:hanging="1281"/>
      </w:pPr>
      <w:r w:rsidRPr="00823295">
        <w:rPr>
          <w:rFonts w:hint="eastAsia"/>
        </w:rPr>
        <w:t>第四章　解聘、不續聘、停聘及資遣</w:t>
      </w:r>
    </w:p>
    <w:p w:rsidR="00645DA5" w:rsidRPr="00823295" w:rsidRDefault="00645DA5" w:rsidP="001A7514">
      <w:pPr>
        <w:pStyle w:val="034"/>
        <w:spacing w:line="474" w:lineRule="exact"/>
      </w:pPr>
      <w:r w:rsidRPr="00823295">
        <w:rPr>
          <w:rFonts w:hint="eastAsia"/>
        </w:rPr>
        <w:t>第</w:t>
      </w:r>
      <w:r w:rsidRPr="00823295">
        <w:rPr>
          <w:rFonts w:hint="eastAsia"/>
        </w:rPr>
        <w:t xml:space="preserve"> </w:t>
      </w:r>
      <w:r w:rsidRPr="00823295">
        <w:rPr>
          <w:rFonts w:hint="eastAsia"/>
        </w:rPr>
        <w:t>十四</w:t>
      </w:r>
      <w:r w:rsidRPr="00823295">
        <w:rPr>
          <w:rFonts w:hint="eastAsia"/>
        </w:rPr>
        <w:t xml:space="preserve"> </w:t>
      </w:r>
      <w:r w:rsidRPr="00823295">
        <w:rPr>
          <w:rFonts w:hint="eastAsia"/>
        </w:rPr>
        <w:t>條　　教師有下列各款情形之一者，應予解聘，且終身不得聘任為教師：</w:t>
      </w:r>
    </w:p>
    <w:p w:rsidR="00645DA5" w:rsidRPr="00823295" w:rsidRDefault="00645DA5" w:rsidP="001A7514">
      <w:pPr>
        <w:pStyle w:val="035"/>
        <w:spacing w:line="474" w:lineRule="exact"/>
      </w:pPr>
      <w:r w:rsidRPr="00823295">
        <w:rPr>
          <w:rFonts w:hint="eastAsia"/>
        </w:rPr>
        <w:t>一、</w:t>
      </w:r>
      <w:r w:rsidR="00DB2B27">
        <w:tab/>
      </w:r>
      <w:r w:rsidRPr="00823295">
        <w:rPr>
          <w:rFonts w:hint="eastAsia"/>
        </w:rPr>
        <w:t>動員戡亂時期終止後，犯內亂、外患罪，經有罪判決確定。</w:t>
      </w:r>
    </w:p>
    <w:p w:rsidR="00645DA5" w:rsidRPr="00823295" w:rsidRDefault="00645DA5" w:rsidP="001A7514">
      <w:pPr>
        <w:pStyle w:val="035"/>
        <w:spacing w:line="474" w:lineRule="exact"/>
      </w:pPr>
      <w:r w:rsidRPr="00823295">
        <w:rPr>
          <w:rFonts w:hint="eastAsia"/>
        </w:rPr>
        <w:t>二、</w:t>
      </w:r>
      <w:r w:rsidR="00DB2B27">
        <w:tab/>
      </w:r>
      <w:r w:rsidRPr="00823295">
        <w:rPr>
          <w:rFonts w:hint="eastAsia"/>
        </w:rPr>
        <w:t>服公務，因貪污行為經有罪判決確定。</w:t>
      </w:r>
    </w:p>
    <w:p w:rsidR="00645DA5" w:rsidRPr="00823295" w:rsidRDefault="00645DA5" w:rsidP="001A7514">
      <w:pPr>
        <w:pStyle w:val="035"/>
        <w:spacing w:line="474" w:lineRule="exact"/>
      </w:pPr>
      <w:r w:rsidRPr="00823295">
        <w:rPr>
          <w:rFonts w:hint="eastAsia"/>
        </w:rPr>
        <w:t>三、</w:t>
      </w:r>
      <w:r w:rsidR="00DB2B27">
        <w:tab/>
      </w:r>
      <w:r w:rsidRPr="00823295">
        <w:rPr>
          <w:rFonts w:hint="eastAsia"/>
        </w:rPr>
        <w:t>犯性侵害犯罪防治法第二條第一項所定之罪，經有罪判決確定。</w:t>
      </w:r>
    </w:p>
    <w:p w:rsidR="00645DA5" w:rsidRPr="00823295" w:rsidRDefault="00645DA5" w:rsidP="001A7514">
      <w:pPr>
        <w:pStyle w:val="035"/>
        <w:spacing w:line="474" w:lineRule="exact"/>
      </w:pPr>
      <w:r w:rsidRPr="00823295">
        <w:rPr>
          <w:rFonts w:hint="eastAsia"/>
        </w:rPr>
        <w:lastRenderedPageBreak/>
        <w:t>四、</w:t>
      </w:r>
      <w:r w:rsidR="00DB2B27">
        <w:tab/>
      </w:r>
      <w:r w:rsidRPr="00823295">
        <w:rPr>
          <w:rFonts w:hint="eastAsia"/>
        </w:rPr>
        <w:t>經學校性別平等教育委員會或依法組成之相關委員會調查確認有性侵害行為屬實。</w:t>
      </w:r>
    </w:p>
    <w:p w:rsidR="00645DA5" w:rsidRPr="00823295" w:rsidRDefault="00645DA5" w:rsidP="001A7514">
      <w:pPr>
        <w:pStyle w:val="035"/>
        <w:spacing w:line="474" w:lineRule="exact"/>
      </w:pPr>
      <w:r w:rsidRPr="00823295">
        <w:rPr>
          <w:rFonts w:hint="eastAsia"/>
        </w:rPr>
        <w:t>五、</w:t>
      </w:r>
      <w:r w:rsidR="00DB2B27">
        <w:tab/>
      </w:r>
      <w:r w:rsidRPr="00823295">
        <w:rPr>
          <w:rFonts w:hint="eastAsia"/>
        </w:rPr>
        <w:t>經學校性別平等教育委員會或依法組成之相關委員會調查確認有性騷擾或性霸凌行為，有解聘及終身不得聘任為教師之必要。</w:t>
      </w:r>
    </w:p>
    <w:p w:rsidR="00645DA5" w:rsidRPr="00823295" w:rsidRDefault="00645DA5" w:rsidP="001A7514">
      <w:pPr>
        <w:pStyle w:val="035"/>
        <w:spacing w:line="474" w:lineRule="exact"/>
      </w:pPr>
      <w:r w:rsidRPr="00823295">
        <w:rPr>
          <w:rFonts w:hint="eastAsia"/>
        </w:rPr>
        <w:t>六、</w:t>
      </w:r>
      <w:r w:rsidR="00DB2B27">
        <w:tab/>
      </w:r>
      <w:r w:rsidRPr="00823295">
        <w:rPr>
          <w:rFonts w:hint="eastAsia"/>
        </w:rPr>
        <w:t>受兒童及少年性剝削防制條例規定處罰，或受性騷擾防治法第二十條或第二十五條規定處罰，經學校性別平等教育委員會確認，有解聘及終身不得聘任為教師之必要。</w:t>
      </w:r>
    </w:p>
    <w:p w:rsidR="00645DA5" w:rsidRPr="00823295" w:rsidRDefault="00645DA5" w:rsidP="001A7514">
      <w:pPr>
        <w:pStyle w:val="035"/>
        <w:spacing w:line="474" w:lineRule="exact"/>
      </w:pPr>
      <w:r w:rsidRPr="00823295">
        <w:rPr>
          <w:rFonts w:hint="eastAsia"/>
        </w:rPr>
        <w:t>七、</w:t>
      </w:r>
      <w:r w:rsidR="00DB2B27">
        <w:tab/>
      </w:r>
      <w:r w:rsidRPr="00823295">
        <w:rPr>
          <w:rFonts w:hint="eastAsia"/>
        </w:rPr>
        <w:t>經各級社政主管機關依兒童及少年福利與權益保障法第九十七條規定處罰，並經學校教師評審委員會確認，有解聘及終身不得聘任為教師之必要。</w:t>
      </w:r>
    </w:p>
    <w:p w:rsidR="00645DA5" w:rsidRPr="00823295" w:rsidRDefault="00645DA5" w:rsidP="001A7514">
      <w:pPr>
        <w:pStyle w:val="035"/>
        <w:spacing w:line="474" w:lineRule="exact"/>
      </w:pPr>
      <w:r w:rsidRPr="00823295">
        <w:rPr>
          <w:rFonts w:hint="eastAsia"/>
        </w:rPr>
        <w:t>八、</w:t>
      </w:r>
      <w:r w:rsidR="00DB2B27">
        <w:tab/>
      </w:r>
      <w:r w:rsidRPr="00823295">
        <w:rPr>
          <w:rFonts w:hint="eastAsia"/>
        </w:rPr>
        <w:t>知悉服務學校發生疑似校園性侵害事件，未依性別平等教育法規定通報，致再度發生校園性侵害事件；或偽造、變造、湮滅或隱匿他人所犯校園性侵害事件之證據，經學校或有關機關查證屬實。</w:t>
      </w:r>
    </w:p>
    <w:p w:rsidR="00645DA5" w:rsidRPr="00823295" w:rsidRDefault="00645DA5" w:rsidP="00743DF4">
      <w:pPr>
        <w:pStyle w:val="035"/>
        <w:spacing w:line="474" w:lineRule="exact"/>
      </w:pPr>
      <w:r w:rsidRPr="00823295">
        <w:rPr>
          <w:rFonts w:hint="eastAsia"/>
        </w:rPr>
        <w:t>九、</w:t>
      </w:r>
      <w:r w:rsidR="00DB2B27">
        <w:tab/>
      </w:r>
      <w:r w:rsidRPr="00823295">
        <w:rPr>
          <w:rFonts w:hint="eastAsia"/>
        </w:rPr>
        <w:t>偽造、變造或湮滅他人所犯校園毒品危害事件之證據，經學校或有關機關查證屬實。</w:t>
      </w:r>
    </w:p>
    <w:p w:rsidR="00645DA5" w:rsidRPr="00823295" w:rsidRDefault="00645DA5" w:rsidP="00743DF4">
      <w:pPr>
        <w:pStyle w:val="035"/>
        <w:spacing w:line="474" w:lineRule="exact"/>
      </w:pPr>
      <w:r w:rsidRPr="00823295">
        <w:rPr>
          <w:rFonts w:hint="eastAsia"/>
        </w:rPr>
        <w:t>十、</w:t>
      </w:r>
      <w:r w:rsidR="00DB2B27">
        <w:tab/>
      </w:r>
      <w:r w:rsidRPr="00823295">
        <w:rPr>
          <w:rFonts w:hint="eastAsia"/>
        </w:rPr>
        <w:t>體罰或霸凌學生，造成其身心嚴重侵害。</w:t>
      </w:r>
    </w:p>
    <w:p w:rsidR="00645DA5" w:rsidRPr="00823295" w:rsidRDefault="00645DA5" w:rsidP="00743DF4">
      <w:pPr>
        <w:pStyle w:val="0350"/>
        <w:spacing w:line="474" w:lineRule="exact"/>
        <w:ind w:left="2811"/>
      </w:pPr>
      <w:r w:rsidRPr="00823295">
        <w:rPr>
          <w:rFonts w:hint="eastAsia"/>
        </w:rPr>
        <w:t>十一、</w:t>
      </w:r>
      <w:r w:rsidR="00DB2B27">
        <w:tab/>
      </w:r>
      <w:r w:rsidRPr="00823295">
        <w:rPr>
          <w:rFonts w:hint="eastAsia"/>
        </w:rPr>
        <w:t>行為違反相關法規，經學校或有關機關查證屬實，有解聘及終身不得聘任為教師之必要。</w:t>
      </w:r>
    </w:p>
    <w:p w:rsidR="00645DA5" w:rsidRPr="00823295" w:rsidRDefault="00645DA5" w:rsidP="00743DF4">
      <w:pPr>
        <w:pStyle w:val="0342"/>
        <w:spacing w:line="474" w:lineRule="exact"/>
        <w:ind w:left="1417"/>
      </w:pPr>
      <w:r w:rsidRPr="00823295">
        <w:rPr>
          <w:rFonts w:hint="eastAsia"/>
        </w:rPr>
        <w:t>教師有前項第一款至第三款規定情形之一者，免經教師評審委員會審議，並免報主管機關核准，予以解聘，不受大學法第二十條第一項及專科學校法第二十七條第一項</w:t>
      </w:r>
      <w:r w:rsidRPr="00823295">
        <w:rPr>
          <w:rFonts w:hint="eastAsia"/>
        </w:rPr>
        <w:lastRenderedPageBreak/>
        <w:t>規定之限制。</w:t>
      </w:r>
    </w:p>
    <w:p w:rsidR="00645DA5" w:rsidRPr="00823295" w:rsidRDefault="00645DA5" w:rsidP="00743DF4">
      <w:pPr>
        <w:pStyle w:val="0342"/>
        <w:spacing w:line="474" w:lineRule="exact"/>
        <w:ind w:left="1417"/>
      </w:pPr>
      <w:r w:rsidRPr="00823295">
        <w:rPr>
          <w:rFonts w:hint="eastAsia"/>
        </w:rPr>
        <w:t>教師有第一項第四款至第六款規定情形之一者，免經教師評審委員會審議，由學校逕報主管機關核准後，予以解聘，不受大學法第二十條第一項及專科學校法第二十七條第一項規定之限制。</w:t>
      </w:r>
    </w:p>
    <w:p w:rsidR="00645DA5" w:rsidRPr="00823295" w:rsidRDefault="00645DA5" w:rsidP="00743DF4">
      <w:pPr>
        <w:pStyle w:val="0342"/>
        <w:spacing w:line="474" w:lineRule="exact"/>
        <w:ind w:left="1417"/>
      </w:pPr>
      <w:r w:rsidRPr="00823295">
        <w:rPr>
          <w:rFonts w:hint="eastAsia"/>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645DA5" w:rsidRPr="00823295" w:rsidRDefault="00645DA5" w:rsidP="00743DF4">
      <w:pPr>
        <w:pStyle w:val="034"/>
        <w:spacing w:line="474" w:lineRule="exact"/>
      </w:pPr>
      <w:r w:rsidRPr="00823295">
        <w:rPr>
          <w:rFonts w:hint="eastAsia"/>
        </w:rPr>
        <w:t>第</w:t>
      </w:r>
      <w:r w:rsidRPr="00823295">
        <w:rPr>
          <w:rFonts w:hint="eastAsia"/>
        </w:rPr>
        <w:t xml:space="preserve"> </w:t>
      </w:r>
      <w:r w:rsidRPr="00823295">
        <w:rPr>
          <w:rFonts w:hint="eastAsia"/>
        </w:rPr>
        <w:t>十五</w:t>
      </w:r>
      <w:r w:rsidRPr="00823295">
        <w:rPr>
          <w:rFonts w:hint="eastAsia"/>
        </w:rPr>
        <w:t xml:space="preserve"> </w:t>
      </w:r>
      <w:r w:rsidRPr="00823295">
        <w:rPr>
          <w:rFonts w:hint="eastAsia"/>
        </w:rPr>
        <w:t>條　　教師有下列各款情形之一者，應予解聘，且應議決一年至四年不得聘任為教師：</w:t>
      </w:r>
    </w:p>
    <w:p w:rsidR="00645DA5" w:rsidRPr="00823295" w:rsidRDefault="00645DA5" w:rsidP="00743DF4">
      <w:pPr>
        <w:pStyle w:val="035"/>
        <w:spacing w:line="474" w:lineRule="exact"/>
      </w:pPr>
      <w:r w:rsidRPr="00823295">
        <w:rPr>
          <w:rFonts w:hint="eastAsia"/>
        </w:rPr>
        <w:t>一、</w:t>
      </w:r>
      <w:r w:rsidR="007F3534">
        <w:tab/>
      </w:r>
      <w:r w:rsidRPr="00823295">
        <w:rPr>
          <w:rFonts w:hint="eastAsia"/>
        </w:rPr>
        <w:t>經學校性別平等教育委員會或依法組成之相關委員會調查確認有性騷擾或性霸凌行為，有解聘之必要。</w:t>
      </w:r>
    </w:p>
    <w:p w:rsidR="00645DA5" w:rsidRPr="00823295" w:rsidRDefault="00645DA5" w:rsidP="00DC2B7D">
      <w:pPr>
        <w:pStyle w:val="035"/>
        <w:spacing w:line="474" w:lineRule="exact"/>
      </w:pPr>
      <w:r w:rsidRPr="00823295">
        <w:rPr>
          <w:rFonts w:hint="eastAsia"/>
        </w:rPr>
        <w:t>二、</w:t>
      </w:r>
      <w:r w:rsidR="007F3534">
        <w:tab/>
      </w:r>
      <w:r w:rsidRPr="00823295">
        <w:rPr>
          <w:rFonts w:hint="eastAsia"/>
        </w:rPr>
        <w:t>受兒童及少年性剝削防制條例規定處罰，或受性騷擾防治法第二十條或第二十五條規定處罰，經學校性別平等教育委員會確認，有解聘之必要。</w:t>
      </w:r>
    </w:p>
    <w:p w:rsidR="00645DA5" w:rsidRPr="007F3534" w:rsidRDefault="00645DA5" w:rsidP="00DC2B7D">
      <w:pPr>
        <w:pStyle w:val="035"/>
        <w:spacing w:line="474" w:lineRule="exact"/>
        <w:rPr>
          <w:spacing w:val="8"/>
        </w:rPr>
      </w:pPr>
      <w:r w:rsidRPr="00823295">
        <w:rPr>
          <w:rFonts w:hint="eastAsia"/>
        </w:rPr>
        <w:t>三、</w:t>
      </w:r>
      <w:r w:rsidR="007F3534">
        <w:tab/>
      </w:r>
      <w:r w:rsidRPr="007F3534">
        <w:rPr>
          <w:rFonts w:hint="eastAsia"/>
          <w:spacing w:val="8"/>
        </w:rPr>
        <w:t>體罰或霸凌學生，造成其身心侵害，有解聘之必要。</w:t>
      </w:r>
    </w:p>
    <w:p w:rsidR="00645DA5" w:rsidRPr="00823295" w:rsidRDefault="00645DA5" w:rsidP="00DC2B7D">
      <w:pPr>
        <w:pStyle w:val="035"/>
        <w:spacing w:line="474" w:lineRule="exact"/>
      </w:pPr>
      <w:r w:rsidRPr="00823295">
        <w:rPr>
          <w:rFonts w:hint="eastAsia"/>
        </w:rPr>
        <w:t>四、</w:t>
      </w:r>
      <w:r w:rsidR="007F3534">
        <w:tab/>
      </w:r>
      <w:r w:rsidRPr="00823295">
        <w:rPr>
          <w:rFonts w:hint="eastAsia"/>
        </w:rPr>
        <w:t>經各級社政主管機關依兒童及少年福利與權益保障法第九十七條規定處罰，並經學校教師評審委員會確認，有解聘之必要。</w:t>
      </w:r>
    </w:p>
    <w:p w:rsidR="00645DA5" w:rsidRPr="006E5E26" w:rsidRDefault="00645DA5" w:rsidP="00DC2B7D">
      <w:pPr>
        <w:pStyle w:val="035"/>
        <w:spacing w:line="474" w:lineRule="exact"/>
        <w:rPr>
          <w:spacing w:val="4"/>
        </w:rPr>
      </w:pPr>
      <w:r w:rsidRPr="00823295">
        <w:rPr>
          <w:rFonts w:hint="eastAsia"/>
        </w:rPr>
        <w:lastRenderedPageBreak/>
        <w:t>五、</w:t>
      </w:r>
      <w:r w:rsidR="007F3534">
        <w:tab/>
      </w:r>
      <w:r w:rsidRPr="006E5E26">
        <w:rPr>
          <w:rFonts w:hint="eastAsia"/>
          <w:spacing w:val="4"/>
        </w:rPr>
        <w:t>行為違反相關法規，經學校或有關機關查證屬實，有解聘之必要。</w:t>
      </w:r>
    </w:p>
    <w:p w:rsidR="00645DA5" w:rsidRPr="00823295" w:rsidRDefault="00645DA5" w:rsidP="00DC2B7D">
      <w:pPr>
        <w:pStyle w:val="0342"/>
        <w:spacing w:line="474" w:lineRule="exact"/>
        <w:ind w:left="1417"/>
      </w:pPr>
      <w:r w:rsidRPr="00823295">
        <w:rPr>
          <w:rFonts w:hint="eastAsia"/>
        </w:rPr>
        <w:t>教師有前項第一款或第二款規定情形之一者，應經教師評審委員會委員二分之一以上出席及出席委員二分之一以上之審議通過，並報主管機關核准後，予以解聘。</w:t>
      </w:r>
    </w:p>
    <w:p w:rsidR="00645DA5" w:rsidRPr="00823295" w:rsidRDefault="00645DA5" w:rsidP="00DC2B7D">
      <w:pPr>
        <w:pStyle w:val="0342"/>
        <w:spacing w:line="474" w:lineRule="exact"/>
        <w:ind w:left="1417"/>
      </w:pPr>
      <w:r w:rsidRPr="00823295">
        <w:rPr>
          <w:rFonts w:hint="eastAsia"/>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645DA5" w:rsidRPr="001B360E" w:rsidRDefault="00645DA5" w:rsidP="00DC2B7D">
      <w:pPr>
        <w:pStyle w:val="034"/>
        <w:spacing w:line="474" w:lineRule="exact"/>
        <w:rPr>
          <w:spacing w:val="2"/>
        </w:rPr>
      </w:pPr>
      <w:r w:rsidRPr="00823295">
        <w:rPr>
          <w:rFonts w:hint="eastAsia"/>
        </w:rPr>
        <w:t>第</w:t>
      </w:r>
      <w:r w:rsidRPr="00823295">
        <w:rPr>
          <w:rFonts w:hint="eastAsia"/>
        </w:rPr>
        <w:t xml:space="preserve"> </w:t>
      </w:r>
      <w:r w:rsidRPr="00823295">
        <w:rPr>
          <w:rFonts w:hint="eastAsia"/>
        </w:rPr>
        <w:t>十六</w:t>
      </w:r>
      <w:r w:rsidRPr="00823295">
        <w:rPr>
          <w:rFonts w:hint="eastAsia"/>
        </w:rPr>
        <w:t xml:space="preserve"> </w:t>
      </w:r>
      <w:r w:rsidRPr="00823295">
        <w:rPr>
          <w:rFonts w:hint="eastAsia"/>
        </w:rPr>
        <w:t xml:space="preserve">條　　</w:t>
      </w:r>
      <w:r w:rsidRPr="001B360E">
        <w:rPr>
          <w:rFonts w:hint="eastAsia"/>
          <w:spacing w:val="2"/>
        </w:rPr>
        <w:t>教師聘任後，有下列各款情形之一者，應經教師評審委員會審議通過，並報主管機關核准後，予以解聘或不續聘；其情節以資遣為宜者，應依第二十七條規定辦理：</w:t>
      </w:r>
    </w:p>
    <w:p w:rsidR="00645DA5" w:rsidRPr="00823295" w:rsidRDefault="00645DA5" w:rsidP="00DC2B7D">
      <w:pPr>
        <w:pStyle w:val="035"/>
        <w:spacing w:line="474" w:lineRule="exact"/>
      </w:pPr>
      <w:r w:rsidRPr="00823295">
        <w:rPr>
          <w:rFonts w:hint="eastAsia"/>
        </w:rPr>
        <w:t>一、</w:t>
      </w:r>
      <w:r w:rsidR="001B360E">
        <w:tab/>
      </w:r>
      <w:r w:rsidRPr="00823295">
        <w:rPr>
          <w:rFonts w:hint="eastAsia"/>
        </w:rPr>
        <w:t>教學不力或不能勝任工作有具體事實。</w:t>
      </w:r>
    </w:p>
    <w:p w:rsidR="00645DA5" w:rsidRPr="00823295" w:rsidRDefault="00645DA5" w:rsidP="00DC2B7D">
      <w:pPr>
        <w:pStyle w:val="035"/>
        <w:spacing w:line="474" w:lineRule="exact"/>
      </w:pPr>
      <w:r w:rsidRPr="00823295">
        <w:rPr>
          <w:rFonts w:hint="eastAsia"/>
        </w:rPr>
        <w:t>二、</w:t>
      </w:r>
      <w:r w:rsidR="001B360E">
        <w:tab/>
      </w:r>
      <w:r w:rsidRPr="00823295">
        <w:rPr>
          <w:rFonts w:hint="eastAsia"/>
        </w:rPr>
        <w:t>違反聘約情節重大。</w:t>
      </w:r>
    </w:p>
    <w:p w:rsidR="00645DA5" w:rsidRPr="00823295" w:rsidRDefault="00645DA5" w:rsidP="00336F83">
      <w:pPr>
        <w:pStyle w:val="0342"/>
        <w:spacing w:line="455" w:lineRule="exact"/>
        <w:ind w:left="1417"/>
      </w:pPr>
      <w:r w:rsidRPr="00823295">
        <w:rPr>
          <w:rFonts w:hint="eastAsia"/>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rsidR="00645DA5" w:rsidRPr="00823295" w:rsidRDefault="00645DA5" w:rsidP="00336F83">
      <w:pPr>
        <w:pStyle w:val="034"/>
        <w:spacing w:line="455" w:lineRule="exact"/>
      </w:pPr>
      <w:r w:rsidRPr="00823295">
        <w:rPr>
          <w:rFonts w:hint="eastAsia"/>
        </w:rPr>
        <w:t>第</w:t>
      </w:r>
      <w:r w:rsidRPr="00823295">
        <w:rPr>
          <w:rFonts w:hint="eastAsia"/>
        </w:rPr>
        <w:t xml:space="preserve"> </w:t>
      </w:r>
      <w:r w:rsidRPr="00823295">
        <w:rPr>
          <w:rFonts w:hint="eastAsia"/>
        </w:rPr>
        <w:t>十七</w:t>
      </w:r>
      <w:r w:rsidRPr="00823295">
        <w:rPr>
          <w:rFonts w:hint="eastAsia"/>
        </w:rPr>
        <w:t xml:space="preserve"> </w:t>
      </w:r>
      <w:r w:rsidRPr="00823295">
        <w:rPr>
          <w:rFonts w:hint="eastAsia"/>
        </w:rPr>
        <w:t>條　　主管機關為協助高級中等以下學校處理前條第一項第一款及第二十六條第二項情形之案件，應成立教師專業審</w:t>
      </w:r>
      <w:r w:rsidRPr="00823295">
        <w:rPr>
          <w:rFonts w:hint="eastAsia"/>
        </w:rPr>
        <w:lastRenderedPageBreak/>
        <w:t>查會，受理學校申請案件或依第二十六條第二項提交教師專業審查會審議之案件。</w:t>
      </w:r>
    </w:p>
    <w:p w:rsidR="00645DA5" w:rsidRPr="004E1D3E" w:rsidRDefault="00645DA5" w:rsidP="00336F83">
      <w:pPr>
        <w:pStyle w:val="0342"/>
        <w:spacing w:line="455" w:lineRule="exact"/>
        <w:ind w:left="1417" w:firstLine="568"/>
        <w:rPr>
          <w:spacing w:val="2"/>
        </w:rPr>
      </w:pPr>
      <w:r w:rsidRPr="004E1D3E">
        <w:rPr>
          <w:rFonts w:hint="eastAsia"/>
          <w:spacing w:val="2"/>
        </w:rPr>
        <w:t>教師專業審查會置委員十一人至十九人，任期二年，由主管機關首長就行政機關代表、教育學者、法律專家、兒童及少年福利學者專家、全國或地方校長團體代表、全國或地方家長團體代表及全國或地方教師組織推派之代表遴聘（派）兼之；任一性別委員人數不得少於委員總數三分之一。</w:t>
      </w:r>
    </w:p>
    <w:p w:rsidR="00645DA5" w:rsidRPr="00823295" w:rsidRDefault="00645DA5" w:rsidP="00336F83">
      <w:pPr>
        <w:pStyle w:val="0342"/>
        <w:spacing w:line="455" w:lineRule="exact"/>
        <w:ind w:left="1417"/>
      </w:pPr>
      <w:r w:rsidRPr="00823295">
        <w:rPr>
          <w:rFonts w:hint="eastAsia"/>
        </w:rPr>
        <w:t>第一項教師專業審查會之組成及運作辦法，由中央主管機關定之。</w:t>
      </w:r>
    </w:p>
    <w:p w:rsidR="00645DA5" w:rsidRPr="00823295" w:rsidRDefault="00645DA5" w:rsidP="00336F83">
      <w:pPr>
        <w:pStyle w:val="0342"/>
        <w:spacing w:line="455" w:lineRule="exact"/>
        <w:ind w:left="1417"/>
      </w:pPr>
      <w:r w:rsidRPr="00823295">
        <w:rPr>
          <w:rFonts w:hint="eastAsia"/>
        </w:rPr>
        <w:t>教師專業審查會之結案報告摘要，應供公眾查閱。</w:t>
      </w:r>
    </w:p>
    <w:p w:rsidR="00645DA5" w:rsidRPr="00473136" w:rsidRDefault="00645DA5" w:rsidP="00336F83">
      <w:pPr>
        <w:pStyle w:val="034"/>
        <w:spacing w:line="455" w:lineRule="exact"/>
        <w:rPr>
          <w:spacing w:val="4"/>
        </w:rPr>
      </w:pPr>
      <w:r w:rsidRPr="00823295">
        <w:rPr>
          <w:rFonts w:hint="eastAsia"/>
        </w:rPr>
        <w:t>第</w:t>
      </w:r>
      <w:r w:rsidRPr="00823295">
        <w:rPr>
          <w:rFonts w:hint="eastAsia"/>
        </w:rPr>
        <w:t xml:space="preserve"> </w:t>
      </w:r>
      <w:r w:rsidRPr="00823295">
        <w:rPr>
          <w:rFonts w:hint="eastAsia"/>
        </w:rPr>
        <w:t>十八</w:t>
      </w:r>
      <w:r w:rsidRPr="00823295">
        <w:rPr>
          <w:rFonts w:hint="eastAsia"/>
        </w:rPr>
        <w:t xml:space="preserve"> </w:t>
      </w:r>
      <w:r w:rsidRPr="00823295">
        <w:rPr>
          <w:rFonts w:hint="eastAsia"/>
        </w:rPr>
        <w:t xml:space="preserve">條　　</w:t>
      </w:r>
      <w:r w:rsidRPr="00473136">
        <w:rPr>
          <w:rFonts w:hint="eastAsia"/>
          <w:spacing w:val="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645DA5" w:rsidRPr="00823295" w:rsidRDefault="00645DA5" w:rsidP="00336F83">
      <w:pPr>
        <w:pStyle w:val="0342"/>
        <w:spacing w:line="455" w:lineRule="exact"/>
        <w:ind w:left="1417"/>
      </w:pPr>
      <w:r w:rsidRPr="00823295">
        <w:rPr>
          <w:rFonts w:hint="eastAsia"/>
        </w:rPr>
        <w:t>前項停聘期間，不得申請退休、資遣或在學校任教。</w:t>
      </w:r>
    </w:p>
    <w:p w:rsidR="00645DA5" w:rsidRPr="000A7A5D" w:rsidRDefault="00645DA5" w:rsidP="00A37787">
      <w:pPr>
        <w:pStyle w:val="034"/>
        <w:spacing w:line="455" w:lineRule="exact"/>
        <w:rPr>
          <w:spacing w:val="6"/>
        </w:rPr>
      </w:pPr>
      <w:r w:rsidRPr="00823295">
        <w:rPr>
          <w:rFonts w:hint="eastAsia"/>
        </w:rPr>
        <w:t>第</w:t>
      </w:r>
      <w:r w:rsidRPr="00823295">
        <w:rPr>
          <w:rFonts w:hint="eastAsia"/>
        </w:rPr>
        <w:t xml:space="preserve"> </w:t>
      </w:r>
      <w:r w:rsidRPr="00823295">
        <w:rPr>
          <w:rFonts w:hint="eastAsia"/>
        </w:rPr>
        <w:t>十九</w:t>
      </w:r>
      <w:r w:rsidRPr="00823295">
        <w:rPr>
          <w:rFonts w:hint="eastAsia"/>
        </w:rPr>
        <w:t xml:space="preserve"> </w:t>
      </w:r>
      <w:r w:rsidRPr="00823295">
        <w:rPr>
          <w:rFonts w:hint="eastAsia"/>
        </w:rPr>
        <w:t xml:space="preserve">條　　</w:t>
      </w:r>
      <w:r w:rsidRPr="000A7A5D">
        <w:rPr>
          <w:rFonts w:hint="eastAsia"/>
          <w:spacing w:val="6"/>
        </w:rPr>
        <w:t>有下列各款情形之一者，不得聘任為教師；已聘任者，應予以解聘：</w:t>
      </w:r>
    </w:p>
    <w:p w:rsidR="00645DA5" w:rsidRPr="00823295" w:rsidRDefault="00645DA5" w:rsidP="00A37787">
      <w:pPr>
        <w:pStyle w:val="035"/>
        <w:spacing w:line="455" w:lineRule="exact"/>
      </w:pPr>
      <w:r w:rsidRPr="00823295">
        <w:rPr>
          <w:rFonts w:hint="eastAsia"/>
        </w:rPr>
        <w:t>一、</w:t>
      </w:r>
      <w:r w:rsidR="000A7A5D">
        <w:tab/>
      </w:r>
      <w:r w:rsidRPr="00823295">
        <w:rPr>
          <w:rFonts w:hint="eastAsia"/>
        </w:rPr>
        <w:t>有第十四條第一項各款情形之一。</w:t>
      </w:r>
    </w:p>
    <w:p w:rsidR="00645DA5" w:rsidRPr="00823295" w:rsidRDefault="00645DA5" w:rsidP="00A37787">
      <w:pPr>
        <w:pStyle w:val="035"/>
        <w:spacing w:line="455" w:lineRule="exact"/>
      </w:pPr>
      <w:r w:rsidRPr="00823295">
        <w:rPr>
          <w:rFonts w:hint="eastAsia"/>
        </w:rPr>
        <w:t>二、</w:t>
      </w:r>
      <w:r w:rsidR="000A7A5D">
        <w:tab/>
      </w:r>
      <w:r w:rsidRPr="00823295">
        <w:rPr>
          <w:rFonts w:hint="eastAsia"/>
        </w:rPr>
        <w:t>有第十五條第一項各款情形之一，於該議決一年至四年期間。</w:t>
      </w:r>
    </w:p>
    <w:p w:rsidR="00645DA5" w:rsidRPr="00823295" w:rsidRDefault="00645DA5" w:rsidP="00A37787">
      <w:pPr>
        <w:pStyle w:val="0342"/>
        <w:spacing w:line="455" w:lineRule="exact"/>
        <w:ind w:left="1417"/>
      </w:pPr>
      <w:r w:rsidRPr="00823295">
        <w:rPr>
          <w:rFonts w:hint="eastAsia"/>
        </w:rPr>
        <w:t>有前條第一項情形者，於該停聘六個月至三年期間，其他學校不得聘任其為教師；已聘任者，應予以解聘。</w:t>
      </w:r>
    </w:p>
    <w:p w:rsidR="00645DA5" w:rsidRPr="00823295" w:rsidRDefault="00645DA5" w:rsidP="00A37787">
      <w:pPr>
        <w:pStyle w:val="0342"/>
        <w:spacing w:line="455" w:lineRule="exact"/>
        <w:ind w:left="1417"/>
      </w:pPr>
      <w:r w:rsidRPr="00823295">
        <w:rPr>
          <w:rFonts w:hint="eastAsia"/>
        </w:rPr>
        <w:t>前二項已聘任之教師屬依第二十條第一項規定通報有</w:t>
      </w:r>
      <w:r w:rsidRPr="00823295">
        <w:rPr>
          <w:rFonts w:hint="eastAsia"/>
        </w:rPr>
        <w:lastRenderedPageBreak/>
        <w:t>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645DA5" w:rsidRPr="00823295" w:rsidRDefault="00645DA5" w:rsidP="00A37787">
      <w:pPr>
        <w:pStyle w:val="0342"/>
        <w:spacing w:line="455" w:lineRule="exact"/>
        <w:ind w:left="1417"/>
      </w:pPr>
      <w:r w:rsidRPr="00823295">
        <w:rPr>
          <w:rFonts w:hint="eastAsia"/>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645DA5" w:rsidRPr="00823295" w:rsidRDefault="00645DA5" w:rsidP="00A37787">
      <w:pPr>
        <w:pStyle w:val="034"/>
        <w:spacing w:line="455" w:lineRule="exact"/>
      </w:pPr>
      <w:r w:rsidRPr="00823295">
        <w:rPr>
          <w:rFonts w:hint="eastAsia"/>
        </w:rPr>
        <w:t>第</w:t>
      </w:r>
      <w:r w:rsidRPr="00823295">
        <w:rPr>
          <w:rFonts w:hint="eastAsia"/>
        </w:rPr>
        <w:t xml:space="preserve"> </w:t>
      </w:r>
      <w:r w:rsidRPr="00823295">
        <w:rPr>
          <w:rFonts w:hint="eastAsia"/>
        </w:rPr>
        <w:t>二十</w:t>
      </w:r>
      <w:r w:rsidRPr="00823295">
        <w:rPr>
          <w:rFonts w:hint="eastAsia"/>
        </w:rPr>
        <w:t xml:space="preserve"> </w:t>
      </w:r>
      <w:r w:rsidRPr="00823295">
        <w:rPr>
          <w:rFonts w:hint="eastAsia"/>
        </w:rPr>
        <w:t>條　　教師有第十四條第一項、第十五條第一項、第十八條第一項及前條第一項、第二項規定之情形者，各級主管機關及各級學校應依規定辦理通報、資訊之蒐集及查詢。</w:t>
      </w:r>
    </w:p>
    <w:p w:rsidR="00645DA5" w:rsidRPr="00823295" w:rsidRDefault="00645DA5" w:rsidP="00A37787">
      <w:pPr>
        <w:pStyle w:val="0342"/>
        <w:spacing w:line="455" w:lineRule="exact"/>
        <w:ind w:left="1417"/>
      </w:pPr>
      <w:r w:rsidRPr="00823295">
        <w:rPr>
          <w:rFonts w:hint="eastAsia"/>
        </w:rPr>
        <w:t>學校聘任教師前，應查詢其有無前條第一項及第二項規定之情形；已聘任者，應定期查詢。</w:t>
      </w:r>
    </w:p>
    <w:p w:rsidR="00645DA5" w:rsidRPr="00823295" w:rsidRDefault="00645DA5" w:rsidP="00A37787">
      <w:pPr>
        <w:pStyle w:val="0342"/>
        <w:spacing w:line="455" w:lineRule="exact"/>
        <w:ind w:left="1417"/>
      </w:pPr>
      <w:r w:rsidRPr="00823295">
        <w:rPr>
          <w:rFonts w:hint="eastAsia"/>
        </w:rPr>
        <w:t>各級主管機關協助學校辦理前項查詢，得使用中央社政主管機關建立之依兒童及少年性剝削防制條例、性騷擾防治法第二十條或兒童及少年福利與權益保障法第九十七條規定受行政處罰者之資料庫。</w:t>
      </w:r>
    </w:p>
    <w:p w:rsidR="00645DA5" w:rsidRPr="00823295" w:rsidRDefault="00645DA5" w:rsidP="004F5EDC">
      <w:pPr>
        <w:pStyle w:val="0342"/>
        <w:spacing w:line="455" w:lineRule="exact"/>
        <w:ind w:left="1417"/>
      </w:pPr>
      <w:r w:rsidRPr="00823295">
        <w:rPr>
          <w:rFonts w:hint="eastAsia"/>
        </w:rPr>
        <w:t>前三項之通報、資訊之蒐集、查詢、處理、利用及其他相關事項之辦法，由中央主管機關定之。</w:t>
      </w:r>
    </w:p>
    <w:p w:rsidR="00645DA5" w:rsidRPr="00823295" w:rsidRDefault="00645DA5" w:rsidP="004F5EDC">
      <w:pPr>
        <w:pStyle w:val="034"/>
        <w:spacing w:line="455" w:lineRule="exact"/>
      </w:pPr>
      <w:r w:rsidRPr="00823295">
        <w:rPr>
          <w:rFonts w:hint="eastAsia"/>
        </w:rPr>
        <w:t>第二十一條　　教師有下列各款情形之一者，當然暫時予以停聘：</w:t>
      </w:r>
    </w:p>
    <w:p w:rsidR="00645DA5" w:rsidRPr="00823295" w:rsidRDefault="00645DA5" w:rsidP="004F5EDC">
      <w:pPr>
        <w:pStyle w:val="035"/>
        <w:spacing w:line="455" w:lineRule="exact"/>
      </w:pPr>
      <w:r w:rsidRPr="00823295">
        <w:rPr>
          <w:rFonts w:hint="eastAsia"/>
        </w:rPr>
        <w:t>一、</w:t>
      </w:r>
      <w:r w:rsidR="001D2BEA">
        <w:tab/>
      </w:r>
      <w:r w:rsidRPr="00823295">
        <w:rPr>
          <w:rFonts w:hint="eastAsia"/>
        </w:rPr>
        <w:t>依刑事訴訟程序被通緝或羈押。</w:t>
      </w:r>
    </w:p>
    <w:p w:rsidR="00645DA5" w:rsidRPr="00823295" w:rsidRDefault="00645DA5" w:rsidP="004F5EDC">
      <w:pPr>
        <w:pStyle w:val="035"/>
        <w:spacing w:line="455" w:lineRule="exact"/>
      </w:pPr>
      <w:r w:rsidRPr="00823295">
        <w:rPr>
          <w:rFonts w:hint="eastAsia"/>
        </w:rPr>
        <w:t>二、</w:t>
      </w:r>
      <w:r w:rsidR="001D2BEA">
        <w:tab/>
      </w:r>
      <w:r w:rsidRPr="00823295">
        <w:rPr>
          <w:rFonts w:hint="eastAsia"/>
        </w:rPr>
        <w:t>依刑事確定判決，受褫奪公權之宣告。</w:t>
      </w:r>
    </w:p>
    <w:p w:rsidR="00645DA5" w:rsidRPr="001D2BEA" w:rsidRDefault="00645DA5" w:rsidP="004F5EDC">
      <w:pPr>
        <w:pStyle w:val="035"/>
        <w:spacing w:line="455" w:lineRule="exact"/>
        <w:rPr>
          <w:spacing w:val="-4"/>
        </w:rPr>
      </w:pPr>
      <w:r w:rsidRPr="00823295">
        <w:rPr>
          <w:rFonts w:hint="eastAsia"/>
        </w:rPr>
        <w:t>三、</w:t>
      </w:r>
      <w:r w:rsidR="001D2BEA">
        <w:tab/>
      </w:r>
      <w:r w:rsidRPr="001D2BEA">
        <w:rPr>
          <w:rFonts w:hint="eastAsia"/>
          <w:spacing w:val="-4"/>
        </w:rPr>
        <w:t>依刑事確定判決，受徒刑之宣告，在監所執行中。</w:t>
      </w:r>
    </w:p>
    <w:p w:rsidR="00645DA5" w:rsidRPr="00463D22" w:rsidRDefault="00645DA5" w:rsidP="004F5EDC">
      <w:pPr>
        <w:pStyle w:val="034"/>
        <w:spacing w:line="455" w:lineRule="exact"/>
        <w:rPr>
          <w:spacing w:val="6"/>
        </w:rPr>
      </w:pPr>
      <w:r w:rsidRPr="00823295">
        <w:rPr>
          <w:rFonts w:hint="eastAsia"/>
        </w:rPr>
        <w:lastRenderedPageBreak/>
        <w:t xml:space="preserve">第二十二條　　</w:t>
      </w:r>
      <w:r w:rsidRPr="00463D22">
        <w:rPr>
          <w:rFonts w:hint="eastAsia"/>
          <w:spacing w:val="6"/>
        </w:rPr>
        <w:t>教師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教師評審委員會審議：</w:t>
      </w:r>
    </w:p>
    <w:p w:rsidR="00645DA5" w:rsidRPr="00823295" w:rsidRDefault="00645DA5" w:rsidP="004F5EDC">
      <w:pPr>
        <w:pStyle w:val="035"/>
        <w:spacing w:line="455" w:lineRule="exact"/>
      </w:pPr>
      <w:r w:rsidRPr="00823295">
        <w:rPr>
          <w:rFonts w:hint="eastAsia"/>
        </w:rPr>
        <w:t>一、</w:t>
      </w:r>
      <w:r w:rsidR="00D30EE3">
        <w:tab/>
      </w:r>
      <w:r w:rsidRPr="00823295">
        <w:rPr>
          <w:rFonts w:hint="eastAsia"/>
        </w:rPr>
        <w:t>第十四條第一項第四款至第六款情形。</w:t>
      </w:r>
    </w:p>
    <w:p w:rsidR="00645DA5" w:rsidRPr="00823295" w:rsidRDefault="00645DA5" w:rsidP="004F5EDC">
      <w:pPr>
        <w:pStyle w:val="035"/>
        <w:spacing w:line="455" w:lineRule="exact"/>
      </w:pPr>
      <w:r w:rsidRPr="00823295">
        <w:rPr>
          <w:rFonts w:hint="eastAsia"/>
        </w:rPr>
        <w:t>二、</w:t>
      </w:r>
      <w:r w:rsidR="00D30EE3">
        <w:tab/>
      </w:r>
      <w:r w:rsidRPr="00823295">
        <w:rPr>
          <w:rFonts w:hint="eastAsia"/>
        </w:rPr>
        <w:t>第十五條第一項第一款或第二款情形。</w:t>
      </w:r>
    </w:p>
    <w:p w:rsidR="00645DA5" w:rsidRPr="00823295" w:rsidRDefault="00645DA5" w:rsidP="004F5EDC">
      <w:pPr>
        <w:pStyle w:val="0342"/>
        <w:spacing w:line="455" w:lineRule="exact"/>
        <w:ind w:left="1417"/>
      </w:pPr>
      <w:r w:rsidRPr="00823295">
        <w:rPr>
          <w:rFonts w:hint="eastAsia"/>
        </w:rPr>
        <w:t>教師涉有下列各款情形之一，服務學校認為有先行停聘進行調查之必要者，應經教師評審委員會審議通過，免報主管機關核准，暫時予以停聘三個月以下；必要時得經教師評審委員會審議通過後，延長停聘期間一次，且不得逾三個月。經調查屬實者，於報主管機關後，至主管機關核准及學校解聘前，得經教師評審委員會審議通過後，予以停聘：</w:t>
      </w:r>
    </w:p>
    <w:p w:rsidR="00645DA5" w:rsidRPr="00823295" w:rsidRDefault="00645DA5" w:rsidP="004F5EDC">
      <w:pPr>
        <w:pStyle w:val="035"/>
        <w:spacing w:line="455" w:lineRule="exact"/>
      </w:pPr>
      <w:r w:rsidRPr="00823295">
        <w:rPr>
          <w:rFonts w:hint="eastAsia"/>
        </w:rPr>
        <w:t>一、</w:t>
      </w:r>
      <w:r w:rsidR="00774C15">
        <w:tab/>
      </w:r>
      <w:r w:rsidRPr="00823295">
        <w:rPr>
          <w:rFonts w:hint="eastAsia"/>
        </w:rPr>
        <w:t>第十四條第一項第七款至第十一款情形。</w:t>
      </w:r>
    </w:p>
    <w:p w:rsidR="00645DA5" w:rsidRPr="00823295" w:rsidRDefault="00645DA5" w:rsidP="004F5EDC">
      <w:pPr>
        <w:pStyle w:val="035"/>
        <w:spacing w:line="455" w:lineRule="exact"/>
      </w:pPr>
      <w:r w:rsidRPr="00823295">
        <w:rPr>
          <w:rFonts w:hint="eastAsia"/>
        </w:rPr>
        <w:t>二、</w:t>
      </w:r>
      <w:r w:rsidR="00774C15">
        <w:tab/>
      </w:r>
      <w:r w:rsidRPr="00823295">
        <w:rPr>
          <w:rFonts w:hint="eastAsia"/>
        </w:rPr>
        <w:t>第十五條第一項第三款至第五款情形。</w:t>
      </w:r>
    </w:p>
    <w:p w:rsidR="00645DA5" w:rsidRPr="00823295" w:rsidRDefault="00645DA5" w:rsidP="00A9257C">
      <w:pPr>
        <w:pStyle w:val="0342"/>
        <w:spacing w:line="455" w:lineRule="exact"/>
        <w:ind w:left="1417"/>
      </w:pPr>
      <w:r w:rsidRPr="00823295">
        <w:rPr>
          <w:rFonts w:hint="eastAsia"/>
        </w:rPr>
        <w:t>前二項情形應經教師評審委員會委員二分之一以上出席及出席委員二分之一以上之審議通過。</w:t>
      </w:r>
    </w:p>
    <w:p w:rsidR="00645DA5" w:rsidRPr="00823295" w:rsidRDefault="00645DA5" w:rsidP="00A9257C">
      <w:pPr>
        <w:pStyle w:val="034"/>
        <w:spacing w:line="455" w:lineRule="exact"/>
      </w:pPr>
      <w:r w:rsidRPr="00823295">
        <w:rPr>
          <w:rFonts w:hint="eastAsia"/>
        </w:rPr>
        <w:t>第二十三條　　教師停聘期間，服務學校應予保留底缺；終局停聘期間遇有聘約期限屆滿情形者，學校應予續聘。</w:t>
      </w:r>
    </w:p>
    <w:p w:rsidR="00645DA5" w:rsidRPr="00823295" w:rsidRDefault="00645DA5" w:rsidP="00A9257C">
      <w:pPr>
        <w:pStyle w:val="0342"/>
        <w:spacing w:line="455" w:lineRule="exact"/>
        <w:ind w:left="1417"/>
      </w:pPr>
      <w:r w:rsidRPr="00823295">
        <w:rPr>
          <w:rFonts w:hint="eastAsia"/>
        </w:rPr>
        <w:t>依第十八條、前條第一項或第二項規定停聘之教師，於停聘期間屆滿後，學校應予復聘，教師應於停聘期間屆滿次日向學校報到復聘。</w:t>
      </w:r>
    </w:p>
    <w:p w:rsidR="00645DA5" w:rsidRPr="00823295" w:rsidRDefault="00645DA5" w:rsidP="00A9257C">
      <w:pPr>
        <w:pStyle w:val="0342"/>
        <w:spacing w:line="455" w:lineRule="exact"/>
        <w:ind w:left="1417"/>
      </w:pPr>
      <w:r w:rsidRPr="00823295">
        <w:rPr>
          <w:rFonts w:hint="eastAsia"/>
        </w:rPr>
        <w:lastRenderedPageBreak/>
        <w:t>依前條第一項或第二項規定停聘之教師，於停聘期間屆滿前，停聘事由已消滅者，得申請復聘。</w:t>
      </w:r>
    </w:p>
    <w:p w:rsidR="00645DA5" w:rsidRPr="00823295" w:rsidRDefault="00645DA5" w:rsidP="00A9257C">
      <w:pPr>
        <w:pStyle w:val="0342"/>
        <w:spacing w:line="455" w:lineRule="exact"/>
        <w:ind w:left="1417"/>
      </w:pPr>
      <w:r w:rsidRPr="00823295">
        <w:rPr>
          <w:rFonts w:hint="eastAsia"/>
        </w:rPr>
        <w:t>依前項規定申請復聘之教師，應經教師評審委員會委員二分之一以上出席及出席委員二分之一以上之審議通過後復聘。</w:t>
      </w:r>
    </w:p>
    <w:p w:rsidR="00645DA5" w:rsidRPr="00823295" w:rsidRDefault="00645DA5" w:rsidP="00A9257C">
      <w:pPr>
        <w:pStyle w:val="0342"/>
        <w:spacing w:line="455" w:lineRule="exact"/>
        <w:ind w:left="1417"/>
      </w:pPr>
      <w:r w:rsidRPr="00823295">
        <w:rPr>
          <w:rFonts w:hint="eastAsia"/>
        </w:rPr>
        <w:t>依第二十一條規定停聘之教師，於停聘事由消滅後，除經學校依前條第二項規定予以停聘外，學校應予復聘，教師應於事由消滅後次日向學校報到復聘。</w:t>
      </w:r>
    </w:p>
    <w:p w:rsidR="00645DA5" w:rsidRPr="003C694A" w:rsidRDefault="00645DA5" w:rsidP="00A9257C">
      <w:pPr>
        <w:pStyle w:val="0342"/>
        <w:spacing w:line="455" w:lineRule="exact"/>
        <w:ind w:left="1417" w:firstLine="568"/>
        <w:rPr>
          <w:spacing w:val="2"/>
        </w:rPr>
      </w:pPr>
      <w:r w:rsidRPr="003C694A">
        <w:rPr>
          <w:rFonts w:hint="eastAsia"/>
          <w:spacing w:val="2"/>
        </w:rPr>
        <w:t>經依法停聘之教師，未依第二項規定於停聘期間屆滿次日或未依前項規定於事由消滅後次日向學校報到復聘，或未依第三項規定於停聘事由消滅後三個月內申請復聘者，服務學校應負責查催，教師於回復聘任報到前，仍視為停聘；如仍未於接到查催通知之日起三十日內報到復聘者，除有不可歸責於該教師之事由外，視為辭職。</w:t>
      </w:r>
    </w:p>
    <w:p w:rsidR="00645DA5" w:rsidRPr="00823295" w:rsidRDefault="00645DA5" w:rsidP="00A9257C">
      <w:pPr>
        <w:pStyle w:val="034"/>
        <w:spacing w:line="455" w:lineRule="exact"/>
      </w:pPr>
      <w:r w:rsidRPr="00823295">
        <w:rPr>
          <w:rFonts w:hint="eastAsia"/>
        </w:rPr>
        <w:t>第二十四條　　受解聘、不續聘或停聘之教師，依法提起救濟後，原解聘、不續聘或停聘決定經撤銷或因其他事由失去效力，除得依法另為處理者外，其服務學校應通知其復聘，免經教師評審委員會審議。</w:t>
      </w:r>
    </w:p>
    <w:p w:rsidR="00645DA5" w:rsidRPr="00823295" w:rsidRDefault="00645DA5" w:rsidP="00A95651">
      <w:pPr>
        <w:pStyle w:val="0342"/>
        <w:spacing w:line="455" w:lineRule="exact"/>
        <w:ind w:left="1417"/>
      </w:pPr>
      <w:r w:rsidRPr="00823295">
        <w:rPr>
          <w:rFonts w:hint="eastAsia"/>
        </w:rPr>
        <w:t>依前項規定復聘之教師，於接獲復聘通知後，應於三十日內報到，其未於期限內報到者，除經核准延長或有不可歸責於該教師之事由外，視為辭職。</w:t>
      </w:r>
    </w:p>
    <w:p w:rsidR="00645DA5" w:rsidRPr="00823295" w:rsidRDefault="00645DA5" w:rsidP="00A95651">
      <w:pPr>
        <w:pStyle w:val="0342"/>
        <w:spacing w:line="455" w:lineRule="exact"/>
        <w:ind w:left="1417"/>
      </w:pPr>
      <w:r w:rsidRPr="00823295">
        <w:rPr>
          <w:rFonts w:hint="eastAsia"/>
        </w:rPr>
        <w:t>依第一項或前條第二項、第三項或第五項規定復聘之教師，服務學校應回復其教師職務。</w:t>
      </w:r>
    </w:p>
    <w:p w:rsidR="00645DA5" w:rsidRPr="00823295" w:rsidRDefault="00645DA5" w:rsidP="00A95651">
      <w:pPr>
        <w:pStyle w:val="034"/>
        <w:spacing w:line="455" w:lineRule="exact"/>
      </w:pPr>
      <w:r w:rsidRPr="00823295">
        <w:rPr>
          <w:rFonts w:hint="eastAsia"/>
        </w:rPr>
        <w:t>第二十五條　　依第十八條第一項或第二十一條第二款、第三款停聘之教師，停聘期間不發給待遇。</w:t>
      </w:r>
    </w:p>
    <w:p w:rsidR="00645DA5" w:rsidRPr="00823295" w:rsidRDefault="00645DA5" w:rsidP="00A95651">
      <w:pPr>
        <w:pStyle w:val="0342"/>
        <w:spacing w:line="455" w:lineRule="exact"/>
        <w:ind w:left="1417"/>
      </w:pPr>
      <w:r w:rsidRPr="00823295">
        <w:rPr>
          <w:rFonts w:hint="eastAsia"/>
        </w:rPr>
        <w:lastRenderedPageBreak/>
        <w:t>依第二十一條第一款、第二十二條第一項、第二十三條第六項停聘之教師，於停聘期間不發給待遇；停聘事由消滅後，未受解聘或終局停聘處分，並回復聘任者，補發其停聘期間全數本薪（年功薪）。</w:t>
      </w:r>
    </w:p>
    <w:p w:rsidR="00645DA5" w:rsidRPr="00823295" w:rsidRDefault="00645DA5" w:rsidP="00A95651">
      <w:pPr>
        <w:pStyle w:val="0342"/>
        <w:spacing w:line="455" w:lineRule="exact"/>
        <w:ind w:left="1417"/>
      </w:pPr>
      <w:r w:rsidRPr="00823295">
        <w:rPr>
          <w:rFonts w:hint="eastAsia"/>
        </w:rPr>
        <w:t>依第二十二條第二項停聘之教師，於停聘期間發給半數本薪（年功薪）；調查後未受解聘或終局停聘處分，並回復聘任者，補發其停聘期間另半數本薪（年功薪）。</w:t>
      </w:r>
    </w:p>
    <w:p w:rsidR="00645DA5" w:rsidRPr="00823295" w:rsidRDefault="00645DA5" w:rsidP="00A95651">
      <w:pPr>
        <w:pStyle w:val="034"/>
        <w:spacing w:line="455" w:lineRule="exact"/>
      </w:pPr>
      <w:r w:rsidRPr="00823295">
        <w:rPr>
          <w:rFonts w:hint="eastAsia"/>
        </w:rPr>
        <w:t>第二十六條　　學校教師評審委員會、性別平等教育委員會或依法組成之相關委員會依第十四條至第十六條規定作成教師解聘或不續聘之決議，或依第十八條規定作成教師終局停聘之決議後，除本法另有規定外，學校應自決議作成之日起十日內報主管機關核准，並同時以書面附理由通知當事人。</w:t>
      </w:r>
    </w:p>
    <w:p w:rsidR="00645DA5" w:rsidRPr="00823295" w:rsidRDefault="00645DA5" w:rsidP="00A95651">
      <w:pPr>
        <w:pStyle w:val="0342"/>
        <w:spacing w:line="455" w:lineRule="exact"/>
        <w:ind w:left="1417"/>
      </w:pPr>
      <w:r w:rsidRPr="00823295">
        <w:rPr>
          <w:rFonts w:hint="eastAsia"/>
        </w:rPr>
        <w:t>高級中等以下學校教師涉有第十四條至第十六條或第十八條規定之情形，學校教師評審委員會未依規定召開、審議或決議，主管機關認有違法之虞時，應敘明理由交回學校審議或復議；屆期未依法審議或復議者，主管機關得敘明理由逕行提交教師專業審查會審議，並得追究學校相關人員責任。</w:t>
      </w:r>
    </w:p>
    <w:p w:rsidR="00645DA5" w:rsidRPr="00823295" w:rsidRDefault="00645DA5" w:rsidP="00A84718">
      <w:pPr>
        <w:pStyle w:val="0342"/>
        <w:spacing w:line="474" w:lineRule="exact"/>
        <w:ind w:left="1417"/>
      </w:pPr>
      <w:r w:rsidRPr="00823295">
        <w:rPr>
          <w:rFonts w:hint="eastAsia"/>
        </w:rPr>
        <w:t>前項教師專業審查會之決議，應依該案件性質，以學校教師評審委員會原應經之委員出席比率及表決比率審議通過；其決議視同學校教師評審委員會之決議。</w:t>
      </w:r>
    </w:p>
    <w:p w:rsidR="00645DA5" w:rsidRPr="00823295" w:rsidRDefault="00645DA5" w:rsidP="00A84718">
      <w:pPr>
        <w:pStyle w:val="0342"/>
        <w:spacing w:line="474" w:lineRule="exact"/>
        <w:ind w:left="1417"/>
      </w:pPr>
      <w:r w:rsidRPr="00823295">
        <w:rPr>
          <w:rFonts w:hint="eastAsia"/>
        </w:rPr>
        <w:t>專科以上學校教師涉有第十四條至第十六條或第十八條規定之情形，學校教師評審委員會未依規定召開、審議或決議，主管機關認有違法之虞時，應敘明理由交回學校</w:t>
      </w:r>
      <w:r w:rsidRPr="00823295">
        <w:rPr>
          <w:rFonts w:hint="eastAsia"/>
        </w:rPr>
        <w:lastRenderedPageBreak/>
        <w:t>審議或復議；屆期未依法審議或復議者，主管機關得追究學校相關人員責任。</w:t>
      </w:r>
    </w:p>
    <w:p w:rsidR="00645DA5" w:rsidRPr="00823295" w:rsidRDefault="00645DA5" w:rsidP="00A84718">
      <w:pPr>
        <w:pStyle w:val="0342"/>
        <w:spacing w:line="474" w:lineRule="exact"/>
        <w:ind w:left="1417"/>
      </w:pPr>
      <w:r w:rsidRPr="00823295">
        <w:rPr>
          <w:rFonts w:hint="eastAsia"/>
        </w:rPr>
        <w:t>教師解聘、不續聘或終局停聘案尚在處理程序中，其聘約期限屆滿者，學校應予暫時繼續聘任。</w:t>
      </w:r>
    </w:p>
    <w:p w:rsidR="00645DA5" w:rsidRPr="00823295" w:rsidRDefault="00645DA5" w:rsidP="00A84718">
      <w:pPr>
        <w:pStyle w:val="034"/>
        <w:spacing w:line="474" w:lineRule="exact"/>
      </w:pPr>
      <w:r w:rsidRPr="00823295">
        <w:rPr>
          <w:rFonts w:hint="eastAsia"/>
        </w:rPr>
        <w:t>第二十七條　　教師有下列各款情事之一者，應經教師評審委員會審議通過，並報主管機關核准後，得予以資遣：</w:t>
      </w:r>
    </w:p>
    <w:p w:rsidR="00645DA5" w:rsidRPr="00E2375D" w:rsidRDefault="00645DA5" w:rsidP="00A84718">
      <w:pPr>
        <w:pStyle w:val="035"/>
        <w:spacing w:line="474" w:lineRule="exact"/>
        <w:rPr>
          <w:spacing w:val="10"/>
        </w:rPr>
      </w:pPr>
      <w:r w:rsidRPr="00823295">
        <w:rPr>
          <w:rFonts w:hint="eastAsia"/>
        </w:rPr>
        <w:t>一、</w:t>
      </w:r>
      <w:r w:rsidR="00352A97">
        <w:tab/>
      </w:r>
      <w:r w:rsidRPr="00E2375D">
        <w:rPr>
          <w:rFonts w:hint="eastAsia"/>
          <w:spacing w:val="10"/>
        </w:rPr>
        <w:t>因系、所、科、組、課程調整或學校減班、停辦、解散時，現職已無工作又無其他適當工作可以調任。</w:t>
      </w:r>
    </w:p>
    <w:p w:rsidR="00645DA5" w:rsidRPr="00823295" w:rsidRDefault="00645DA5" w:rsidP="00A84718">
      <w:pPr>
        <w:pStyle w:val="035"/>
        <w:spacing w:line="474" w:lineRule="exact"/>
      </w:pPr>
      <w:r w:rsidRPr="00823295">
        <w:rPr>
          <w:rFonts w:hint="eastAsia"/>
        </w:rPr>
        <w:t>二、</w:t>
      </w:r>
      <w:r w:rsidR="00815C39">
        <w:tab/>
      </w:r>
      <w:r w:rsidRPr="00823295">
        <w:rPr>
          <w:rFonts w:hint="eastAsia"/>
        </w:rPr>
        <w:t>現職工作不適任且無其他工作可調任；或經中央衛生主管機關評鑑合格之醫院證明身體衰弱不能勝任工作。</w:t>
      </w:r>
    </w:p>
    <w:p w:rsidR="00645DA5" w:rsidRPr="00823295" w:rsidRDefault="00645DA5" w:rsidP="00A84718">
      <w:pPr>
        <w:pStyle w:val="035"/>
        <w:spacing w:line="474" w:lineRule="exact"/>
      </w:pPr>
      <w:r w:rsidRPr="00823295">
        <w:rPr>
          <w:rFonts w:hint="eastAsia"/>
        </w:rPr>
        <w:t>三、</w:t>
      </w:r>
      <w:r w:rsidR="00815C39">
        <w:tab/>
      </w:r>
      <w:r w:rsidRPr="00823295">
        <w:rPr>
          <w:rFonts w:hint="eastAsia"/>
        </w:rPr>
        <w:t>受監護宣告或輔助宣告，尚未撤銷。</w:t>
      </w:r>
    </w:p>
    <w:p w:rsidR="00645DA5" w:rsidRPr="00FF3CDF" w:rsidRDefault="00645DA5" w:rsidP="00A84718">
      <w:pPr>
        <w:pStyle w:val="0342"/>
        <w:spacing w:line="474" w:lineRule="exact"/>
        <w:ind w:left="1417" w:firstLine="568"/>
        <w:rPr>
          <w:spacing w:val="2"/>
        </w:rPr>
      </w:pPr>
      <w:r w:rsidRPr="00FF3CDF">
        <w:rPr>
          <w:rFonts w:hint="eastAsia"/>
          <w:spacing w:val="2"/>
        </w:rPr>
        <w:t>符合退休資格之教師有前項各款情形之一，經核准資遣者，得於資遣確定之日起一個月內依規定申請辦理退休，並以原核准資遣生效日為退休生效日。</w:t>
      </w:r>
    </w:p>
    <w:p w:rsidR="00645DA5" w:rsidRPr="00823295" w:rsidRDefault="00645DA5" w:rsidP="00A84718">
      <w:pPr>
        <w:pStyle w:val="034"/>
        <w:spacing w:line="474" w:lineRule="exact"/>
      </w:pPr>
      <w:r w:rsidRPr="00823295">
        <w:rPr>
          <w:rFonts w:hint="eastAsia"/>
        </w:rPr>
        <w:t>第二十八條　　學校於知悉教師涉有第十四條第一項或第十五條第一項所定情形之日起，不得同意其退休或資遣。</w:t>
      </w:r>
    </w:p>
    <w:p w:rsidR="00645DA5" w:rsidRPr="00823295" w:rsidRDefault="00645DA5" w:rsidP="00F1184F">
      <w:pPr>
        <w:pStyle w:val="0342"/>
        <w:spacing w:line="474" w:lineRule="exact"/>
        <w:ind w:left="1417"/>
      </w:pPr>
      <w:r w:rsidRPr="00823295">
        <w:rPr>
          <w:rFonts w:hint="eastAsia"/>
        </w:rPr>
        <w:t>教師離職後，學校始知悉該教師於聘任期間涉有第十四條第一項或第十五條第一項所定之情形者，學校仍應予以解聘，並依第二十條規定辦理通報。</w:t>
      </w:r>
    </w:p>
    <w:p w:rsidR="00645DA5" w:rsidRPr="00823295" w:rsidRDefault="00645DA5" w:rsidP="00F1184F">
      <w:pPr>
        <w:pStyle w:val="034"/>
        <w:spacing w:line="474" w:lineRule="exact"/>
      </w:pPr>
      <w:r w:rsidRPr="00823295">
        <w:rPr>
          <w:rFonts w:hint="eastAsia"/>
        </w:rPr>
        <w:t>第二十九條　　高級中等以下學校依本法所為教師之解聘、不續聘、停聘或資遣程序及相關事項之辦法，由中央主管機關定之。</w:t>
      </w:r>
    </w:p>
    <w:p w:rsidR="00645DA5" w:rsidRPr="007C614B" w:rsidRDefault="00645DA5" w:rsidP="00F1184F">
      <w:pPr>
        <w:pStyle w:val="034"/>
        <w:spacing w:line="474" w:lineRule="exact"/>
        <w:rPr>
          <w:spacing w:val="4"/>
        </w:rPr>
      </w:pPr>
      <w:r w:rsidRPr="00823295">
        <w:rPr>
          <w:rFonts w:hint="eastAsia"/>
        </w:rPr>
        <w:t>第</w:t>
      </w:r>
      <w:r w:rsidRPr="00823295">
        <w:rPr>
          <w:rFonts w:hint="eastAsia"/>
        </w:rPr>
        <w:t xml:space="preserve"> </w:t>
      </w:r>
      <w:r w:rsidRPr="00823295">
        <w:rPr>
          <w:rFonts w:hint="eastAsia"/>
        </w:rPr>
        <w:t>三十</w:t>
      </w:r>
      <w:r w:rsidRPr="00823295">
        <w:rPr>
          <w:rFonts w:hint="eastAsia"/>
        </w:rPr>
        <w:t xml:space="preserve"> </w:t>
      </w:r>
      <w:r w:rsidRPr="00823295">
        <w:rPr>
          <w:rFonts w:hint="eastAsia"/>
        </w:rPr>
        <w:t xml:space="preserve">條　　</w:t>
      </w:r>
      <w:r w:rsidRPr="007C614B">
        <w:rPr>
          <w:rFonts w:hint="eastAsia"/>
          <w:spacing w:val="4"/>
        </w:rPr>
        <w:t>高級中等以下學校現職教師，有下列各款情形之一</w:t>
      </w:r>
      <w:r w:rsidRPr="007C614B">
        <w:rPr>
          <w:rFonts w:hint="eastAsia"/>
          <w:spacing w:val="4"/>
        </w:rPr>
        <w:lastRenderedPageBreak/>
        <w:t>者，不得申請介聘：</w:t>
      </w:r>
    </w:p>
    <w:p w:rsidR="00645DA5" w:rsidRPr="00823295" w:rsidRDefault="00645DA5" w:rsidP="00F1184F">
      <w:pPr>
        <w:pStyle w:val="035"/>
        <w:spacing w:line="474" w:lineRule="exact"/>
      </w:pPr>
      <w:r w:rsidRPr="00823295">
        <w:rPr>
          <w:rFonts w:hint="eastAsia"/>
        </w:rPr>
        <w:t>一、</w:t>
      </w:r>
      <w:r w:rsidR="009E08D0">
        <w:tab/>
      </w:r>
      <w:r w:rsidRPr="00823295">
        <w:rPr>
          <w:rFonts w:hint="eastAsia"/>
        </w:rPr>
        <w:t>有第十四條第一項、第十五條第一項或第十六條第一項各款情形之一，尚在調查、解聘或不續聘處理程序中。</w:t>
      </w:r>
    </w:p>
    <w:p w:rsidR="00645DA5" w:rsidRPr="00823295" w:rsidRDefault="00645DA5" w:rsidP="00F1184F">
      <w:pPr>
        <w:pStyle w:val="035"/>
        <w:spacing w:line="474" w:lineRule="exact"/>
      </w:pPr>
      <w:r w:rsidRPr="00823295">
        <w:rPr>
          <w:rFonts w:hint="eastAsia"/>
        </w:rPr>
        <w:t>二、</w:t>
      </w:r>
      <w:r w:rsidR="009E08D0">
        <w:tab/>
      </w:r>
      <w:r w:rsidRPr="00823295">
        <w:rPr>
          <w:rFonts w:hint="eastAsia"/>
        </w:rPr>
        <w:t>有第十八條第一項、第二十一條、第二十二條第一項或第二項情形，尚在調查、停聘處理程序中或停聘期間。</w:t>
      </w:r>
    </w:p>
    <w:p w:rsidR="00645DA5" w:rsidRPr="00823295" w:rsidRDefault="00645DA5" w:rsidP="00F1184F">
      <w:pPr>
        <w:pStyle w:val="035"/>
        <w:spacing w:line="474" w:lineRule="exact"/>
      </w:pPr>
      <w:r w:rsidRPr="00823295">
        <w:rPr>
          <w:rFonts w:hint="eastAsia"/>
        </w:rPr>
        <w:t>三、</w:t>
      </w:r>
      <w:r w:rsidR="009E08D0">
        <w:tab/>
      </w:r>
      <w:r w:rsidRPr="00823295">
        <w:rPr>
          <w:rFonts w:hint="eastAsia"/>
        </w:rPr>
        <w:t>有第二十七條第一項第二款或第三款情形，尚在調查、資遣處理程序中。</w:t>
      </w:r>
    </w:p>
    <w:p w:rsidR="00645DA5" w:rsidRPr="00823295" w:rsidRDefault="00645DA5" w:rsidP="00F1184F">
      <w:pPr>
        <w:pStyle w:val="033"/>
        <w:spacing w:line="474" w:lineRule="exact"/>
        <w:ind w:leftChars="900" w:left="3801" w:hangingChars="400" w:hanging="1281"/>
      </w:pPr>
      <w:r w:rsidRPr="00823295">
        <w:rPr>
          <w:rFonts w:hint="eastAsia"/>
        </w:rPr>
        <w:t>第五章　權利義務</w:t>
      </w:r>
    </w:p>
    <w:p w:rsidR="00645DA5" w:rsidRPr="00823295" w:rsidRDefault="00645DA5" w:rsidP="00F1184F">
      <w:pPr>
        <w:pStyle w:val="034"/>
        <w:spacing w:line="474" w:lineRule="exact"/>
      </w:pPr>
      <w:r w:rsidRPr="00823295">
        <w:rPr>
          <w:rFonts w:hint="eastAsia"/>
        </w:rPr>
        <w:t>第三十一條　　教師接受聘任後，依有關法令及學校章則之規定，享有下列權利：</w:t>
      </w:r>
    </w:p>
    <w:p w:rsidR="00645DA5" w:rsidRPr="00823295" w:rsidRDefault="00645DA5" w:rsidP="00F1184F">
      <w:pPr>
        <w:pStyle w:val="035"/>
        <w:spacing w:line="474" w:lineRule="exact"/>
      </w:pPr>
      <w:r w:rsidRPr="00823295">
        <w:rPr>
          <w:rFonts w:hint="eastAsia"/>
        </w:rPr>
        <w:t>一、</w:t>
      </w:r>
      <w:r w:rsidR="00205CE6">
        <w:tab/>
      </w:r>
      <w:r w:rsidRPr="00823295">
        <w:rPr>
          <w:rFonts w:hint="eastAsia"/>
        </w:rPr>
        <w:t>對學校教學及行政事項提供興革意見。</w:t>
      </w:r>
    </w:p>
    <w:p w:rsidR="00645DA5" w:rsidRPr="00823295" w:rsidRDefault="00645DA5" w:rsidP="00F1184F">
      <w:pPr>
        <w:pStyle w:val="035"/>
        <w:spacing w:line="474" w:lineRule="exact"/>
      </w:pPr>
      <w:r w:rsidRPr="00823295">
        <w:rPr>
          <w:rFonts w:hint="eastAsia"/>
        </w:rPr>
        <w:t>二、</w:t>
      </w:r>
      <w:r w:rsidR="00205CE6">
        <w:tab/>
      </w:r>
      <w:r w:rsidRPr="00823295">
        <w:rPr>
          <w:rFonts w:hint="eastAsia"/>
        </w:rPr>
        <w:t>享有待遇、福利、退休、撫卹、資遣、保險等權益及保障。</w:t>
      </w:r>
    </w:p>
    <w:p w:rsidR="00645DA5" w:rsidRPr="00823295" w:rsidRDefault="00645DA5" w:rsidP="00F1184F">
      <w:pPr>
        <w:pStyle w:val="035"/>
        <w:spacing w:line="474" w:lineRule="exact"/>
      </w:pPr>
      <w:r w:rsidRPr="00823295">
        <w:rPr>
          <w:rFonts w:hint="eastAsia"/>
        </w:rPr>
        <w:t>三、</w:t>
      </w:r>
      <w:r w:rsidR="00205CE6">
        <w:tab/>
      </w:r>
      <w:r w:rsidRPr="00823295">
        <w:rPr>
          <w:rFonts w:hint="eastAsia"/>
        </w:rPr>
        <w:t>參加在職進修、研究及學術交流活動。</w:t>
      </w:r>
    </w:p>
    <w:p w:rsidR="00645DA5" w:rsidRPr="00823295" w:rsidRDefault="00645DA5" w:rsidP="00F1184F">
      <w:pPr>
        <w:pStyle w:val="035"/>
        <w:spacing w:line="474" w:lineRule="exact"/>
      </w:pPr>
      <w:r w:rsidRPr="00823295">
        <w:rPr>
          <w:rFonts w:hint="eastAsia"/>
        </w:rPr>
        <w:t>四、</w:t>
      </w:r>
      <w:r w:rsidR="00205CE6">
        <w:tab/>
      </w:r>
      <w:r w:rsidRPr="00823295">
        <w:rPr>
          <w:rFonts w:hint="eastAsia"/>
        </w:rPr>
        <w:t>參加教師組織，並參與其他依法令規定所舉辦之活動。</w:t>
      </w:r>
    </w:p>
    <w:p w:rsidR="00645DA5" w:rsidRPr="00823295" w:rsidRDefault="00645DA5" w:rsidP="00B36028">
      <w:pPr>
        <w:pStyle w:val="035"/>
        <w:spacing w:line="455" w:lineRule="exact"/>
      </w:pPr>
      <w:r w:rsidRPr="00823295">
        <w:rPr>
          <w:rFonts w:hint="eastAsia"/>
        </w:rPr>
        <w:t>五、</w:t>
      </w:r>
      <w:r w:rsidR="00205CE6">
        <w:tab/>
      </w:r>
      <w:r w:rsidRPr="00823295">
        <w:rPr>
          <w:rFonts w:hint="eastAsia"/>
        </w:rPr>
        <w:t>對主管機關或學校有關其個人之措施，認為違法或不當致損害其權益者，得依法提出申訴。</w:t>
      </w:r>
    </w:p>
    <w:p w:rsidR="00645DA5" w:rsidRPr="00823295" w:rsidRDefault="00645DA5" w:rsidP="00B36028">
      <w:pPr>
        <w:pStyle w:val="035"/>
        <w:spacing w:line="455" w:lineRule="exact"/>
      </w:pPr>
      <w:r w:rsidRPr="00823295">
        <w:rPr>
          <w:rFonts w:hint="eastAsia"/>
        </w:rPr>
        <w:t>六、</w:t>
      </w:r>
      <w:r w:rsidR="00205CE6">
        <w:tab/>
      </w:r>
      <w:r w:rsidRPr="00823295">
        <w:rPr>
          <w:rFonts w:hint="eastAsia"/>
        </w:rPr>
        <w:t>教師之教學及對學生之輔導依法令及學校章則享有專業自主。</w:t>
      </w:r>
    </w:p>
    <w:p w:rsidR="00645DA5" w:rsidRPr="00823295" w:rsidRDefault="00645DA5" w:rsidP="00B36028">
      <w:pPr>
        <w:pStyle w:val="035"/>
        <w:spacing w:line="455" w:lineRule="exact"/>
      </w:pPr>
      <w:r w:rsidRPr="00823295">
        <w:rPr>
          <w:rFonts w:hint="eastAsia"/>
        </w:rPr>
        <w:t>七、</w:t>
      </w:r>
      <w:r w:rsidR="00205CE6">
        <w:tab/>
      </w:r>
      <w:r w:rsidRPr="00823295">
        <w:rPr>
          <w:rFonts w:hint="eastAsia"/>
        </w:rPr>
        <w:t>除法令另有規定者外，教師得拒絕參與主管機關或學校所指派與教學無關之工作或活動。</w:t>
      </w:r>
    </w:p>
    <w:p w:rsidR="00645DA5" w:rsidRPr="00823295" w:rsidRDefault="00645DA5" w:rsidP="00B36028">
      <w:pPr>
        <w:pStyle w:val="035"/>
        <w:spacing w:line="455" w:lineRule="exact"/>
      </w:pPr>
      <w:r w:rsidRPr="00823295">
        <w:rPr>
          <w:rFonts w:hint="eastAsia"/>
        </w:rPr>
        <w:lastRenderedPageBreak/>
        <w:t>八、</w:t>
      </w:r>
      <w:r w:rsidR="00205CE6">
        <w:tab/>
      </w:r>
      <w:r w:rsidRPr="00823295">
        <w:rPr>
          <w:rFonts w:hint="eastAsia"/>
        </w:rPr>
        <w:t>教師依法執行職務涉訟時，其服務學校應輔助其延聘律師為其辯護及提供法律上之協助。</w:t>
      </w:r>
    </w:p>
    <w:p w:rsidR="00645DA5" w:rsidRPr="00823295" w:rsidRDefault="00645DA5" w:rsidP="00B36028">
      <w:pPr>
        <w:pStyle w:val="035"/>
        <w:spacing w:line="455" w:lineRule="exact"/>
      </w:pPr>
      <w:r w:rsidRPr="00823295">
        <w:rPr>
          <w:rFonts w:hint="eastAsia"/>
        </w:rPr>
        <w:t>九、</w:t>
      </w:r>
      <w:r w:rsidR="00205CE6">
        <w:tab/>
      </w:r>
      <w:r w:rsidRPr="00823295">
        <w:rPr>
          <w:rFonts w:hint="eastAsia"/>
        </w:rPr>
        <w:t>其他依本法或其他法律應享有之權利。</w:t>
      </w:r>
    </w:p>
    <w:p w:rsidR="00645DA5" w:rsidRPr="00823295" w:rsidRDefault="00645DA5" w:rsidP="00B36028">
      <w:pPr>
        <w:pStyle w:val="0342"/>
        <w:spacing w:line="455" w:lineRule="exact"/>
        <w:ind w:left="1417"/>
      </w:pPr>
      <w:r w:rsidRPr="00823295">
        <w:rPr>
          <w:rFonts w:hint="eastAsia"/>
        </w:rPr>
        <w:t>前項第八款情形，教師因公涉訟輔助辦法，由中央主管機關定之；另其涉訟係因教師之故意或重大過失所致者，應不予輔助；如服務學校已支付涉訟輔助費用者，應以書面限期命其繳還。</w:t>
      </w:r>
    </w:p>
    <w:p w:rsidR="00645DA5" w:rsidRPr="00823295" w:rsidRDefault="00645DA5" w:rsidP="00B36028">
      <w:pPr>
        <w:pStyle w:val="034"/>
        <w:spacing w:line="455" w:lineRule="exact"/>
      </w:pPr>
      <w:r w:rsidRPr="00823295">
        <w:rPr>
          <w:rFonts w:hint="eastAsia"/>
        </w:rPr>
        <w:t>第三十二條　　教師除應遵守法令履行聘約外，並負有下列義務：</w:t>
      </w:r>
    </w:p>
    <w:p w:rsidR="00645DA5" w:rsidRPr="00823295" w:rsidRDefault="00645DA5" w:rsidP="00B36028">
      <w:pPr>
        <w:pStyle w:val="035"/>
        <w:spacing w:line="455" w:lineRule="exact"/>
      </w:pPr>
      <w:r w:rsidRPr="00823295">
        <w:rPr>
          <w:rFonts w:hint="eastAsia"/>
        </w:rPr>
        <w:t>一、</w:t>
      </w:r>
      <w:r w:rsidR="0009349D">
        <w:tab/>
      </w:r>
      <w:r w:rsidRPr="00823295">
        <w:rPr>
          <w:rFonts w:hint="eastAsia"/>
        </w:rPr>
        <w:t>遵守聘約規定，維護校譽。</w:t>
      </w:r>
    </w:p>
    <w:p w:rsidR="00645DA5" w:rsidRPr="00823295" w:rsidRDefault="00645DA5" w:rsidP="00B36028">
      <w:pPr>
        <w:pStyle w:val="035"/>
        <w:spacing w:line="455" w:lineRule="exact"/>
      </w:pPr>
      <w:r w:rsidRPr="00823295">
        <w:rPr>
          <w:rFonts w:hint="eastAsia"/>
        </w:rPr>
        <w:t>二、</w:t>
      </w:r>
      <w:r w:rsidR="0009349D">
        <w:tab/>
      </w:r>
      <w:r w:rsidRPr="00823295">
        <w:rPr>
          <w:rFonts w:hint="eastAsia"/>
        </w:rPr>
        <w:t>積極維護學生受教之權益。</w:t>
      </w:r>
    </w:p>
    <w:p w:rsidR="00645DA5" w:rsidRPr="0009349D" w:rsidRDefault="00645DA5" w:rsidP="00B36028">
      <w:pPr>
        <w:pStyle w:val="035"/>
        <w:spacing w:line="455" w:lineRule="exact"/>
        <w:rPr>
          <w:spacing w:val="6"/>
        </w:rPr>
      </w:pPr>
      <w:r w:rsidRPr="00823295">
        <w:rPr>
          <w:rFonts w:hint="eastAsia"/>
        </w:rPr>
        <w:t>三、</w:t>
      </w:r>
      <w:r w:rsidR="0009349D" w:rsidRPr="0009349D">
        <w:rPr>
          <w:spacing w:val="6"/>
        </w:rPr>
        <w:tab/>
      </w:r>
      <w:r w:rsidRPr="0009349D">
        <w:rPr>
          <w:rFonts w:hint="eastAsia"/>
          <w:spacing w:val="6"/>
        </w:rPr>
        <w:t>依有關法令及學校安排之課程，實施適性教學活動。</w:t>
      </w:r>
    </w:p>
    <w:p w:rsidR="00645DA5" w:rsidRPr="00823295" w:rsidRDefault="00645DA5" w:rsidP="00B36028">
      <w:pPr>
        <w:pStyle w:val="035"/>
        <w:spacing w:line="455" w:lineRule="exact"/>
      </w:pPr>
      <w:r w:rsidRPr="00823295">
        <w:rPr>
          <w:rFonts w:hint="eastAsia"/>
        </w:rPr>
        <w:t>四、</w:t>
      </w:r>
      <w:r w:rsidR="0009349D">
        <w:tab/>
      </w:r>
      <w:r w:rsidRPr="00823295">
        <w:rPr>
          <w:rFonts w:hint="eastAsia"/>
        </w:rPr>
        <w:t>輔導或管教學生，導引其適性發展，並培養其健全人格。</w:t>
      </w:r>
    </w:p>
    <w:p w:rsidR="00645DA5" w:rsidRPr="00823295" w:rsidRDefault="00645DA5" w:rsidP="00B36028">
      <w:pPr>
        <w:pStyle w:val="035"/>
        <w:spacing w:line="455" w:lineRule="exact"/>
      </w:pPr>
      <w:r w:rsidRPr="00823295">
        <w:rPr>
          <w:rFonts w:hint="eastAsia"/>
        </w:rPr>
        <w:t>五、</w:t>
      </w:r>
      <w:r w:rsidR="0009349D">
        <w:tab/>
      </w:r>
      <w:r w:rsidRPr="00823295">
        <w:rPr>
          <w:rFonts w:hint="eastAsia"/>
        </w:rPr>
        <w:t>從事與教學有關之研究、進修。</w:t>
      </w:r>
    </w:p>
    <w:p w:rsidR="00645DA5" w:rsidRPr="00823295" w:rsidRDefault="00645DA5" w:rsidP="00B36028">
      <w:pPr>
        <w:pStyle w:val="035"/>
        <w:spacing w:line="455" w:lineRule="exact"/>
      </w:pPr>
      <w:r w:rsidRPr="00823295">
        <w:rPr>
          <w:rFonts w:hint="eastAsia"/>
        </w:rPr>
        <w:t>六、</w:t>
      </w:r>
      <w:r w:rsidR="0009349D">
        <w:tab/>
      </w:r>
      <w:r w:rsidRPr="00823295">
        <w:rPr>
          <w:rFonts w:hint="eastAsia"/>
        </w:rPr>
        <w:t>嚴守職分，本於良知，發揚師道及專業精神。</w:t>
      </w:r>
    </w:p>
    <w:p w:rsidR="00645DA5" w:rsidRPr="00823295" w:rsidRDefault="00645DA5" w:rsidP="00B36028">
      <w:pPr>
        <w:pStyle w:val="035"/>
        <w:spacing w:line="455" w:lineRule="exact"/>
      </w:pPr>
      <w:r w:rsidRPr="00823295">
        <w:rPr>
          <w:rFonts w:hint="eastAsia"/>
        </w:rPr>
        <w:t>七、</w:t>
      </w:r>
      <w:r w:rsidR="0009349D">
        <w:tab/>
      </w:r>
      <w:r w:rsidRPr="00823295">
        <w:rPr>
          <w:rFonts w:hint="eastAsia"/>
        </w:rPr>
        <w:t>依有關法令參與學校學術、行政工作及社會教育活動。</w:t>
      </w:r>
    </w:p>
    <w:p w:rsidR="00645DA5" w:rsidRPr="00823295" w:rsidRDefault="00645DA5" w:rsidP="00B36028">
      <w:pPr>
        <w:pStyle w:val="035"/>
        <w:spacing w:line="455" w:lineRule="exact"/>
      </w:pPr>
      <w:r w:rsidRPr="00823295">
        <w:rPr>
          <w:rFonts w:hint="eastAsia"/>
        </w:rPr>
        <w:t>八、</w:t>
      </w:r>
      <w:r w:rsidR="0009349D">
        <w:tab/>
      </w:r>
      <w:r w:rsidRPr="00823295">
        <w:rPr>
          <w:rFonts w:hint="eastAsia"/>
        </w:rPr>
        <w:t>非依法律規定不得洩漏學生個人或其家庭資料。</w:t>
      </w:r>
    </w:p>
    <w:p w:rsidR="00645DA5" w:rsidRPr="00823295" w:rsidRDefault="00645DA5" w:rsidP="00C76761">
      <w:pPr>
        <w:pStyle w:val="035"/>
        <w:spacing w:line="455" w:lineRule="exact"/>
      </w:pPr>
      <w:r w:rsidRPr="00823295">
        <w:rPr>
          <w:rFonts w:hint="eastAsia"/>
        </w:rPr>
        <w:t>九、</w:t>
      </w:r>
      <w:r w:rsidR="0009349D">
        <w:tab/>
      </w:r>
      <w:r w:rsidRPr="00823295">
        <w:rPr>
          <w:rFonts w:hint="eastAsia"/>
        </w:rPr>
        <w:t>擔任導師。</w:t>
      </w:r>
    </w:p>
    <w:p w:rsidR="00645DA5" w:rsidRPr="00823295" w:rsidRDefault="00645DA5" w:rsidP="00C76761">
      <w:pPr>
        <w:pStyle w:val="035"/>
        <w:spacing w:line="455" w:lineRule="exact"/>
      </w:pPr>
      <w:r w:rsidRPr="00823295">
        <w:rPr>
          <w:rFonts w:hint="eastAsia"/>
        </w:rPr>
        <w:t>十、</w:t>
      </w:r>
      <w:r w:rsidR="0009349D">
        <w:tab/>
      </w:r>
      <w:r w:rsidRPr="00823295">
        <w:rPr>
          <w:rFonts w:hint="eastAsia"/>
        </w:rPr>
        <w:t>其他依本法或其他法律規定應盡之義務。</w:t>
      </w:r>
    </w:p>
    <w:p w:rsidR="00645DA5" w:rsidRPr="00823295" w:rsidRDefault="00645DA5" w:rsidP="00C76761">
      <w:pPr>
        <w:pStyle w:val="0342"/>
        <w:spacing w:line="455" w:lineRule="exact"/>
        <w:ind w:left="1417"/>
      </w:pPr>
      <w:r w:rsidRPr="00823295">
        <w:rPr>
          <w:rFonts w:hint="eastAsia"/>
        </w:rPr>
        <w:t>前項第四款及第九款之辦法，由各校校務會議定之。</w:t>
      </w:r>
    </w:p>
    <w:p w:rsidR="00645DA5" w:rsidRPr="00823295" w:rsidRDefault="00645DA5" w:rsidP="00C76761">
      <w:pPr>
        <w:pStyle w:val="034"/>
        <w:spacing w:line="455" w:lineRule="exact"/>
      </w:pPr>
      <w:r w:rsidRPr="00823295">
        <w:rPr>
          <w:rFonts w:hint="eastAsia"/>
        </w:rPr>
        <w:t>第三十三條　　各級學校教師在職期間應主動積極進修、研究與其教學有關之知能。</w:t>
      </w:r>
    </w:p>
    <w:p w:rsidR="00645DA5" w:rsidRPr="00876B65" w:rsidRDefault="00645DA5" w:rsidP="00C76761">
      <w:pPr>
        <w:pStyle w:val="0342"/>
        <w:spacing w:line="455" w:lineRule="exact"/>
        <w:ind w:left="1417" w:firstLine="584"/>
        <w:rPr>
          <w:spacing w:val="6"/>
        </w:rPr>
      </w:pPr>
      <w:r w:rsidRPr="00876B65">
        <w:rPr>
          <w:rFonts w:hint="eastAsia"/>
          <w:spacing w:val="6"/>
        </w:rPr>
        <w:t>教師在職進修得享有帶職帶薪或留職停薪之保障；</w:t>
      </w:r>
      <w:r w:rsidRPr="00876B65">
        <w:rPr>
          <w:rFonts w:hint="eastAsia"/>
          <w:spacing w:val="6"/>
        </w:rPr>
        <w:lastRenderedPageBreak/>
        <w:t>其進修、研究之經費得由學校或所屬主管機關編列預算支應。</w:t>
      </w:r>
    </w:p>
    <w:p w:rsidR="00645DA5" w:rsidRPr="00823295" w:rsidRDefault="00645DA5" w:rsidP="00C76761">
      <w:pPr>
        <w:pStyle w:val="0342"/>
        <w:spacing w:line="455" w:lineRule="exact"/>
        <w:ind w:left="1417"/>
      </w:pPr>
      <w:r w:rsidRPr="00823295">
        <w:rPr>
          <w:rFonts w:hint="eastAsia"/>
        </w:rPr>
        <w:t>為提升教育品質，鼓勵各級學校教師進修、研究，中央主管機關應規劃多元之教師進修、研究等專業發展制度，其方式、獎勵相關事項之辦法，由中央主管機關定之。</w:t>
      </w:r>
    </w:p>
    <w:p w:rsidR="00645DA5" w:rsidRPr="005D0CD5" w:rsidRDefault="00645DA5" w:rsidP="00C76761">
      <w:pPr>
        <w:pStyle w:val="0342"/>
        <w:spacing w:line="455" w:lineRule="exact"/>
        <w:ind w:left="1417" w:firstLine="592"/>
        <w:rPr>
          <w:spacing w:val="8"/>
        </w:rPr>
      </w:pPr>
      <w:r w:rsidRPr="005D0CD5">
        <w:rPr>
          <w:rFonts w:hint="eastAsia"/>
          <w:spacing w:val="8"/>
        </w:rPr>
        <w:t>高級中等以下學校各主管機關應建立教師諮商輔導支持體系，協助教師諮商輔導；其辦法由各該主管機關定之。</w:t>
      </w:r>
    </w:p>
    <w:p w:rsidR="00645DA5" w:rsidRPr="00571CDB" w:rsidRDefault="00645DA5" w:rsidP="00C76761">
      <w:pPr>
        <w:pStyle w:val="034"/>
        <w:spacing w:line="455" w:lineRule="exact"/>
        <w:rPr>
          <w:spacing w:val="6"/>
        </w:rPr>
      </w:pPr>
      <w:r w:rsidRPr="00823295">
        <w:rPr>
          <w:rFonts w:hint="eastAsia"/>
        </w:rPr>
        <w:t xml:space="preserve">第三十四條　　</w:t>
      </w:r>
      <w:r w:rsidRPr="00571CDB">
        <w:rPr>
          <w:rFonts w:hint="eastAsia"/>
          <w:spacing w:val="6"/>
        </w:rPr>
        <w:t>教師違反第三十二條第一項各款之規定者，各聘任學校應交教師評審委員會評議後，由學校依有關法令規定處理。</w:t>
      </w:r>
    </w:p>
    <w:p w:rsidR="00645DA5" w:rsidRPr="00823295" w:rsidRDefault="00645DA5" w:rsidP="00C76761">
      <w:pPr>
        <w:pStyle w:val="034"/>
        <w:spacing w:line="455" w:lineRule="exact"/>
      </w:pPr>
      <w:r w:rsidRPr="00823295">
        <w:rPr>
          <w:rFonts w:hint="eastAsia"/>
        </w:rPr>
        <w:t>第三十五條　　教師因婚、喪、疾病、分娩或其他正當事由，得依規定請假；其基於法定義務出席作證性侵害、性騷擾及霸凌事件，應給予公假。</w:t>
      </w:r>
    </w:p>
    <w:p w:rsidR="00645DA5" w:rsidRPr="00823295" w:rsidRDefault="00645DA5" w:rsidP="00C76761">
      <w:pPr>
        <w:pStyle w:val="0342"/>
        <w:spacing w:line="455" w:lineRule="exact"/>
        <w:ind w:left="1417"/>
      </w:pPr>
      <w:r w:rsidRPr="00823295">
        <w:rPr>
          <w:rFonts w:hint="eastAsia"/>
        </w:rPr>
        <w:t>前項教師請假之假別、日數、請假程序、核定權責與違反之處理及其他相關事項之規則，由中央主管機關定之。</w:t>
      </w:r>
    </w:p>
    <w:p w:rsidR="00645DA5" w:rsidRPr="00823295" w:rsidRDefault="00645DA5" w:rsidP="00C76761">
      <w:pPr>
        <w:pStyle w:val="034"/>
        <w:spacing w:line="455" w:lineRule="exact"/>
      </w:pPr>
      <w:r w:rsidRPr="00823295">
        <w:rPr>
          <w:rFonts w:hint="eastAsia"/>
        </w:rPr>
        <w:t>第三十六條　　教師之待遇，另以法律定之。</w:t>
      </w:r>
    </w:p>
    <w:p w:rsidR="00645DA5" w:rsidRPr="00823295" w:rsidRDefault="00645DA5" w:rsidP="00C76761">
      <w:pPr>
        <w:pStyle w:val="034"/>
        <w:spacing w:line="455" w:lineRule="exact"/>
      </w:pPr>
      <w:r w:rsidRPr="00823295">
        <w:rPr>
          <w:rFonts w:hint="eastAsia"/>
        </w:rPr>
        <w:t>第三十七條　　公私立學校教師互轉時，其未核給退休、撫卹、離職及資遣給與之任職年資應合併計算。</w:t>
      </w:r>
    </w:p>
    <w:p w:rsidR="00645DA5" w:rsidRPr="00CF7EA0" w:rsidRDefault="00645DA5" w:rsidP="000E6CFE">
      <w:pPr>
        <w:pStyle w:val="034"/>
        <w:spacing w:line="455" w:lineRule="exact"/>
        <w:rPr>
          <w:spacing w:val="8"/>
        </w:rPr>
      </w:pPr>
      <w:r w:rsidRPr="00823295">
        <w:rPr>
          <w:rFonts w:hint="eastAsia"/>
        </w:rPr>
        <w:t xml:space="preserve">第三十八條　　</w:t>
      </w:r>
      <w:r w:rsidRPr="00CF7EA0">
        <w:rPr>
          <w:rFonts w:hint="eastAsia"/>
          <w:spacing w:val="8"/>
        </w:rPr>
        <w:t>教師之退休、撫卹、離職、資遣及保險，另以法律定之。</w:t>
      </w:r>
    </w:p>
    <w:p w:rsidR="00645DA5" w:rsidRPr="00823295" w:rsidRDefault="00645DA5" w:rsidP="000E6CFE">
      <w:pPr>
        <w:pStyle w:val="033"/>
        <w:spacing w:line="455" w:lineRule="exact"/>
        <w:ind w:leftChars="900" w:left="3801" w:hangingChars="400" w:hanging="1281"/>
      </w:pPr>
      <w:r w:rsidRPr="00823295">
        <w:rPr>
          <w:rFonts w:hint="eastAsia"/>
        </w:rPr>
        <w:t>第六章　教師組織</w:t>
      </w:r>
    </w:p>
    <w:p w:rsidR="00645DA5" w:rsidRPr="00823295" w:rsidRDefault="00645DA5" w:rsidP="000E6CFE">
      <w:pPr>
        <w:pStyle w:val="034"/>
        <w:spacing w:line="455" w:lineRule="exact"/>
      </w:pPr>
      <w:r w:rsidRPr="00823295">
        <w:rPr>
          <w:rFonts w:hint="eastAsia"/>
        </w:rPr>
        <w:t>第三十九條　　教師組織分為三級：在學校為學校教師會；在直轄市及縣（市）為地方教師會；在中央為全國教師會。</w:t>
      </w:r>
    </w:p>
    <w:p w:rsidR="00645DA5" w:rsidRPr="00823295" w:rsidRDefault="00645DA5" w:rsidP="000E6CFE">
      <w:pPr>
        <w:pStyle w:val="0342"/>
        <w:spacing w:line="455" w:lineRule="exact"/>
        <w:ind w:left="1417"/>
      </w:pPr>
      <w:r w:rsidRPr="00823295">
        <w:rPr>
          <w:rFonts w:hint="eastAsia"/>
        </w:rPr>
        <w:t>學校班級數少於二十班時，得跨區</w:t>
      </w:r>
      <w:r w:rsidRPr="00823295">
        <w:rPr>
          <w:rFonts w:hint="eastAsia"/>
        </w:rPr>
        <w:t xml:space="preserve"> </w:t>
      </w:r>
      <w:r w:rsidRPr="00823295">
        <w:rPr>
          <w:rFonts w:hint="eastAsia"/>
        </w:rPr>
        <w:t>（鄉、鎮）合併成</w:t>
      </w:r>
      <w:r w:rsidRPr="00823295">
        <w:rPr>
          <w:rFonts w:hint="eastAsia"/>
        </w:rPr>
        <w:lastRenderedPageBreak/>
        <w:t>立學校教師會。</w:t>
      </w:r>
    </w:p>
    <w:p w:rsidR="00645DA5" w:rsidRPr="00823295" w:rsidRDefault="00645DA5" w:rsidP="000E6CFE">
      <w:pPr>
        <w:pStyle w:val="0342"/>
        <w:spacing w:line="455" w:lineRule="exact"/>
        <w:ind w:left="1417"/>
      </w:pPr>
      <w:r w:rsidRPr="00823295">
        <w:rPr>
          <w:rFonts w:hint="eastAsia"/>
        </w:rPr>
        <w:t>各級教師組織之設立，應依人民團體法規定向該管主管機關申請辦理。</w:t>
      </w:r>
    </w:p>
    <w:p w:rsidR="00645DA5" w:rsidRPr="00823295" w:rsidRDefault="00645DA5" w:rsidP="000E6CFE">
      <w:pPr>
        <w:pStyle w:val="0342"/>
        <w:spacing w:line="455" w:lineRule="exact"/>
        <w:ind w:left="1417"/>
      </w:pPr>
      <w:r w:rsidRPr="00823295">
        <w:rPr>
          <w:rFonts w:hint="eastAsia"/>
        </w:rPr>
        <w:t>地方教師會應有行政區內半數以上學校教師會加入，始得設立。全國教師會應有半數以上之地方教師會加入，始得成立。</w:t>
      </w:r>
    </w:p>
    <w:p w:rsidR="00645DA5" w:rsidRPr="00823295" w:rsidRDefault="00645DA5" w:rsidP="000E6CFE">
      <w:pPr>
        <w:pStyle w:val="034"/>
        <w:spacing w:line="455" w:lineRule="exact"/>
      </w:pPr>
      <w:r w:rsidRPr="00823295">
        <w:rPr>
          <w:rFonts w:hint="eastAsia"/>
        </w:rPr>
        <w:t>第</w:t>
      </w:r>
      <w:r w:rsidRPr="00823295">
        <w:rPr>
          <w:rFonts w:hint="eastAsia"/>
        </w:rPr>
        <w:t xml:space="preserve"> </w:t>
      </w:r>
      <w:r w:rsidRPr="00823295">
        <w:rPr>
          <w:rFonts w:hint="eastAsia"/>
        </w:rPr>
        <w:t>四十</w:t>
      </w:r>
      <w:r w:rsidRPr="00823295">
        <w:rPr>
          <w:rFonts w:hint="eastAsia"/>
        </w:rPr>
        <w:t xml:space="preserve"> </w:t>
      </w:r>
      <w:r w:rsidRPr="00823295">
        <w:rPr>
          <w:rFonts w:hint="eastAsia"/>
        </w:rPr>
        <w:t>條　　各級教師組織之基本任務如下：</w:t>
      </w:r>
    </w:p>
    <w:p w:rsidR="00645DA5" w:rsidRPr="00823295" w:rsidRDefault="00645DA5" w:rsidP="000E6CFE">
      <w:pPr>
        <w:pStyle w:val="035"/>
        <w:spacing w:line="455" w:lineRule="exact"/>
      </w:pPr>
      <w:r w:rsidRPr="00823295">
        <w:rPr>
          <w:rFonts w:hint="eastAsia"/>
        </w:rPr>
        <w:t>一、</w:t>
      </w:r>
      <w:r w:rsidR="00F03FC0">
        <w:tab/>
      </w:r>
      <w:r w:rsidRPr="00823295">
        <w:rPr>
          <w:rFonts w:hint="eastAsia"/>
        </w:rPr>
        <w:t>維護教師專業尊嚴與專業自主權。</w:t>
      </w:r>
    </w:p>
    <w:p w:rsidR="00645DA5" w:rsidRPr="00823295" w:rsidRDefault="00645DA5" w:rsidP="000E6CFE">
      <w:pPr>
        <w:pStyle w:val="035"/>
        <w:spacing w:line="455" w:lineRule="exact"/>
      </w:pPr>
      <w:r w:rsidRPr="00823295">
        <w:rPr>
          <w:rFonts w:hint="eastAsia"/>
        </w:rPr>
        <w:t>二、</w:t>
      </w:r>
      <w:r w:rsidR="00F03FC0">
        <w:tab/>
      </w:r>
      <w:r w:rsidRPr="00823295">
        <w:rPr>
          <w:rFonts w:hint="eastAsia"/>
        </w:rPr>
        <w:t>與各級機關協議教師聘約及聘約準則。</w:t>
      </w:r>
    </w:p>
    <w:p w:rsidR="00645DA5" w:rsidRPr="00823295" w:rsidRDefault="00645DA5" w:rsidP="000E6CFE">
      <w:pPr>
        <w:pStyle w:val="035"/>
        <w:spacing w:line="455" w:lineRule="exact"/>
      </w:pPr>
      <w:r w:rsidRPr="00823295">
        <w:rPr>
          <w:rFonts w:hint="eastAsia"/>
        </w:rPr>
        <w:t>三、</w:t>
      </w:r>
      <w:r w:rsidR="00F03FC0">
        <w:tab/>
      </w:r>
      <w:r w:rsidRPr="00823295">
        <w:rPr>
          <w:rFonts w:hint="eastAsia"/>
        </w:rPr>
        <w:t>研究並協助解決各項教育問題。</w:t>
      </w:r>
    </w:p>
    <w:p w:rsidR="00645DA5" w:rsidRPr="00957907" w:rsidRDefault="00645DA5" w:rsidP="000E6CFE">
      <w:pPr>
        <w:pStyle w:val="035"/>
        <w:spacing w:line="455" w:lineRule="exact"/>
        <w:rPr>
          <w:spacing w:val="8"/>
        </w:rPr>
      </w:pPr>
      <w:r w:rsidRPr="00823295">
        <w:rPr>
          <w:rFonts w:hint="eastAsia"/>
        </w:rPr>
        <w:t>四、</w:t>
      </w:r>
      <w:r w:rsidR="00957907">
        <w:tab/>
      </w:r>
      <w:r w:rsidRPr="00957907">
        <w:rPr>
          <w:rFonts w:hint="eastAsia"/>
          <w:spacing w:val="8"/>
        </w:rPr>
        <w:t>監督離職給付儲金機構之管理、營運、給付等事宜。</w:t>
      </w:r>
    </w:p>
    <w:p w:rsidR="00645DA5" w:rsidRPr="00823295" w:rsidRDefault="00645DA5" w:rsidP="000E6CFE">
      <w:pPr>
        <w:pStyle w:val="035"/>
        <w:spacing w:line="455" w:lineRule="exact"/>
      </w:pPr>
      <w:r w:rsidRPr="00823295">
        <w:rPr>
          <w:rFonts w:hint="eastAsia"/>
        </w:rPr>
        <w:t>五、</w:t>
      </w:r>
      <w:r w:rsidR="00957907">
        <w:tab/>
      </w:r>
      <w:r w:rsidRPr="00823295">
        <w:rPr>
          <w:rFonts w:hint="eastAsia"/>
        </w:rPr>
        <w:t>派出代表參與教師聘任、申訴及其他與教師有關之法定組織。</w:t>
      </w:r>
    </w:p>
    <w:p w:rsidR="00645DA5" w:rsidRPr="00823295" w:rsidRDefault="00645DA5" w:rsidP="000E6CFE">
      <w:pPr>
        <w:pStyle w:val="035"/>
        <w:spacing w:line="455" w:lineRule="exact"/>
      </w:pPr>
      <w:r w:rsidRPr="00823295">
        <w:rPr>
          <w:rFonts w:hint="eastAsia"/>
        </w:rPr>
        <w:t>六、</w:t>
      </w:r>
      <w:r w:rsidR="00957907">
        <w:tab/>
      </w:r>
      <w:r w:rsidRPr="00823295">
        <w:rPr>
          <w:rFonts w:hint="eastAsia"/>
        </w:rPr>
        <w:t>制定教師自律公約。</w:t>
      </w:r>
    </w:p>
    <w:p w:rsidR="00645DA5" w:rsidRPr="007A41CB" w:rsidRDefault="00645DA5" w:rsidP="000E6CFE">
      <w:pPr>
        <w:pStyle w:val="034"/>
        <w:spacing w:line="455" w:lineRule="exact"/>
        <w:rPr>
          <w:spacing w:val="10"/>
        </w:rPr>
      </w:pPr>
      <w:r w:rsidRPr="00823295">
        <w:rPr>
          <w:rFonts w:hint="eastAsia"/>
        </w:rPr>
        <w:t xml:space="preserve">第四十一條　　</w:t>
      </w:r>
      <w:r w:rsidRPr="007A41CB">
        <w:rPr>
          <w:rFonts w:hint="eastAsia"/>
          <w:spacing w:val="10"/>
        </w:rPr>
        <w:t>學校不得限制教師參加教師組織或擔任教師組織職務。</w:t>
      </w:r>
    </w:p>
    <w:p w:rsidR="00645DA5" w:rsidRPr="00823295" w:rsidRDefault="00645DA5" w:rsidP="000E6CFE">
      <w:pPr>
        <w:pStyle w:val="0342"/>
        <w:spacing w:line="455" w:lineRule="exact"/>
        <w:ind w:left="1417"/>
      </w:pPr>
      <w:r w:rsidRPr="00823295">
        <w:rPr>
          <w:rFonts w:hint="eastAsia"/>
        </w:rPr>
        <w:t>學校不得因教師參加教師組織、擔任教師組織職務或參與活動，拒絕聘用、解聘或為其他不利之待遇。</w:t>
      </w:r>
    </w:p>
    <w:p w:rsidR="00645DA5" w:rsidRPr="00823295" w:rsidRDefault="00645DA5" w:rsidP="00724AFD">
      <w:pPr>
        <w:pStyle w:val="033"/>
        <w:spacing w:line="455" w:lineRule="exact"/>
        <w:ind w:leftChars="900" w:left="3801" w:hangingChars="400" w:hanging="1281"/>
      </w:pPr>
      <w:r w:rsidRPr="00823295">
        <w:rPr>
          <w:rFonts w:hint="eastAsia"/>
        </w:rPr>
        <w:t>第七章　申訴及救濟</w:t>
      </w:r>
    </w:p>
    <w:p w:rsidR="00645DA5" w:rsidRPr="00823295" w:rsidRDefault="00645DA5" w:rsidP="00724AFD">
      <w:pPr>
        <w:pStyle w:val="034"/>
        <w:spacing w:line="455" w:lineRule="exact"/>
      </w:pPr>
      <w:r w:rsidRPr="00823295">
        <w:rPr>
          <w:rFonts w:hint="eastAsia"/>
        </w:rPr>
        <w:t>第四十二條　　教師對學校或主管機關有關其個人之措施，認為違法或不當，致損害其權益者，得向各級教師申訴評議委員會提起申訴、再申訴。</w:t>
      </w:r>
    </w:p>
    <w:p w:rsidR="00645DA5" w:rsidRPr="00823295" w:rsidRDefault="00645DA5" w:rsidP="00724AFD">
      <w:pPr>
        <w:pStyle w:val="0342"/>
        <w:spacing w:line="455" w:lineRule="exact"/>
        <w:ind w:left="1417"/>
      </w:pPr>
      <w:r w:rsidRPr="00823295">
        <w:rPr>
          <w:rFonts w:hint="eastAsia"/>
        </w:rPr>
        <w:t>教師因學校或主管機關對其依法申請之案件，於法定期間內應作為而不作為，認為損害其權益者，亦得提起申</w:t>
      </w:r>
      <w:r w:rsidRPr="00823295">
        <w:rPr>
          <w:rFonts w:hint="eastAsia"/>
        </w:rPr>
        <w:lastRenderedPageBreak/>
        <w:t>訴；法令未規定應作為之期間者，其期間自學校或主管機關受理申請之日起為二個月。</w:t>
      </w:r>
    </w:p>
    <w:p w:rsidR="00645DA5" w:rsidRPr="00823295" w:rsidRDefault="00645DA5" w:rsidP="00724AFD">
      <w:pPr>
        <w:pStyle w:val="0342"/>
        <w:spacing w:line="455" w:lineRule="exact"/>
        <w:ind w:left="1417"/>
      </w:pPr>
      <w:r w:rsidRPr="00823295">
        <w:rPr>
          <w:rFonts w:hint="eastAsia"/>
        </w:rPr>
        <w:t>申訴之提起，應於收受或知悉措施之次日起三十日內以書面為之；再申訴應於申訴評議書達到之次日起三十日內以書面為之。</w:t>
      </w:r>
    </w:p>
    <w:p w:rsidR="00645DA5" w:rsidRPr="00823295" w:rsidRDefault="00645DA5" w:rsidP="00724AFD">
      <w:pPr>
        <w:pStyle w:val="0342"/>
        <w:spacing w:line="455" w:lineRule="exact"/>
        <w:ind w:left="1417"/>
      </w:pPr>
      <w:r w:rsidRPr="00823295">
        <w:rPr>
          <w:rFonts w:hint="eastAsia"/>
        </w:rPr>
        <w:t>前項期間，以申訴評議委員會收受申訴書或再申訴書之日期為準。</w:t>
      </w:r>
    </w:p>
    <w:p w:rsidR="00645DA5" w:rsidRPr="00823295" w:rsidRDefault="00645DA5" w:rsidP="00724AFD">
      <w:pPr>
        <w:pStyle w:val="034"/>
        <w:spacing w:line="455" w:lineRule="exact"/>
      </w:pPr>
      <w:r w:rsidRPr="00823295">
        <w:rPr>
          <w:rFonts w:hint="eastAsia"/>
        </w:rPr>
        <w:t>第四十三條　　教師申訴評議委員會委員，由教師、社會公正人士、學者專家、該地區教師組織代表，及組成教師申訴評議委員會之主管機關或學校代表擔任之；其中未兼行政職務之教師人數不得少於委員總數三分之二。</w:t>
      </w:r>
    </w:p>
    <w:p w:rsidR="00645DA5" w:rsidRPr="003546BC" w:rsidRDefault="00645DA5" w:rsidP="00724AFD">
      <w:pPr>
        <w:pStyle w:val="0342"/>
        <w:spacing w:line="455" w:lineRule="exact"/>
        <w:ind w:left="1417" w:firstLine="592"/>
        <w:rPr>
          <w:spacing w:val="8"/>
        </w:rPr>
      </w:pPr>
      <w:r w:rsidRPr="003546BC">
        <w:rPr>
          <w:rFonts w:hint="eastAsia"/>
          <w:spacing w:val="8"/>
        </w:rPr>
        <w:t>前項教師組織代表在直轄市、縣（市）由直轄市、縣（市）教師會推薦；在專科以上學校由該校教師會推薦，其無教師會者，由該學校教育階段相當或直轄市、縣（市）教師會推薦；在中央教師申訴評議委員會由全國教師會推薦。</w:t>
      </w:r>
    </w:p>
    <w:p w:rsidR="00645DA5" w:rsidRPr="00823295" w:rsidRDefault="00645DA5" w:rsidP="00724AFD">
      <w:pPr>
        <w:pStyle w:val="0342"/>
        <w:spacing w:line="455" w:lineRule="exact"/>
        <w:ind w:left="1417"/>
      </w:pPr>
      <w:r w:rsidRPr="00823295">
        <w:rPr>
          <w:rFonts w:hint="eastAsia"/>
        </w:rPr>
        <w:t>教師申訴評議委員會之組織、迴避、評議程序與方式及其他相關事項之準則，由中央主管機關定之；軍警校院及矯正學校適用之規定，得由各該主管機關另定之。</w:t>
      </w:r>
    </w:p>
    <w:p w:rsidR="00645DA5" w:rsidRPr="00823295" w:rsidRDefault="00645DA5" w:rsidP="00E613EF">
      <w:pPr>
        <w:pStyle w:val="0342"/>
        <w:spacing w:line="438" w:lineRule="exact"/>
        <w:ind w:left="1417"/>
      </w:pPr>
      <w:r w:rsidRPr="00823295">
        <w:rPr>
          <w:rFonts w:hint="eastAsia"/>
        </w:rPr>
        <w:t>各級教師申訴評議委員會組織與第一項及第二項規定不符者，應於本法中華民國一百零八年五月十日修正之條文施行之日起一年內完成修正。</w:t>
      </w:r>
    </w:p>
    <w:p w:rsidR="00645DA5" w:rsidRPr="00823295" w:rsidRDefault="00645DA5" w:rsidP="00E613EF">
      <w:pPr>
        <w:pStyle w:val="034"/>
        <w:spacing w:line="438" w:lineRule="exact"/>
      </w:pPr>
      <w:r w:rsidRPr="00823295">
        <w:rPr>
          <w:rFonts w:hint="eastAsia"/>
        </w:rPr>
        <w:t>第四十四條　　教師申訴之程序分為申訴及再申訴二級如下：</w:t>
      </w:r>
    </w:p>
    <w:p w:rsidR="00645DA5" w:rsidRPr="00823295" w:rsidRDefault="00645DA5" w:rsidP="00E613EF">
      <w:pPr>
        <w:pStyle w:val="035"/>
        <w:spacing w:line="438" w:lineRule="exact"/>
      </w:pPr>
      <w:r w:rsidRPr="00823295">
        <w:rPr>
          <w:rFonts w:hint="eastAsia"/>
        </w:rPr>
        <w:t>一、</w:t>
      </w:r>
      <w:r w:rsidR="0093510D">
        <w:tab/>
      </w:r>
      <w:r w:rsidRPr="00823295">
        <w:rPr>
          <w:rFonts w:hint="eastAsia"/>
        </w:rPr>
        <w:t>專科以上學校分學校及中央二級。</w:t>
      </w:r>
    </w:p>
    <w:p w:rsidR="00645DA5" w:rsidRPr="00FC7C37" w:rsidRDefault="00645DA5" w:rsidP="00E613EF">
      <w:pPr>
        <w:pStyle w:val="035"/>
        <w:spacing w:line="438" w:lineRule="exact"/>
        <w:rPr>
          <w:spacing w:val="2"/>
        </w:rPr>
      </w:pPr>
      <w:r w:rsidRPr="00823295">
        <w:rPr>
          <w:rFonts w:hint="eastAsia"/>
        </w:rPr>
        <w:lastRenderedPageBreak/>
        <w:t>二、</w:t>
      </w:r>
      <w:r w:rsidR="0093510D">
        <w:tab/>
      </w:r>
      <w:r w:rsidRPr="00FC7C37">
        <w:rPr>
          <w:rFonts w:hint="eastAsia"/>
          <w:spacing w:val="2"/>
        </w:rPr>
        <w:t>高級中等以下學校分直轄市、縣（市）及中央二級。但中央主管機關所屬學校為中央一級，其提起之申訴，以再申訴論。</w:t>
      </w:r>
    </w:p>
    <w:p w:rsidR="00645DA5" w:rsidRPr="00823295" w:rsidRDefault="00645DA5" w:rsidP="00E613EF">
      <w:pPr>
        <w:pStyle w:val="0342"/>
        <w:spacing w:line="438" w:lineRule="exact"/>
        <w:ind w:left="1417"/>
      </w:pPr>
      <w:r w:rsidRPr="00823295">
        <w:rPr>
          <w:rFonts w:hint="eastAsia"/>
        </w:rPr>
        <w:t>教師不服申訴決定者，得提起再申訴；學校及主管機關不服申訴決定者，亦同。</w:t>
      </w:r>
    </w:p>
    <w:p w:rsidR="00645DA5" w:rsidRPr="00823295" w:rsidRDefault="00645DA5" w:rsidP="00E613EF">
      <w:pPr>
        <w:pStyle w:val="0342"/>
        <w:spacing w:line="438" w:lineRule="exact"/>
        <w:ind w:left="1417"/>
      </w:pPr>
      <w:r w:rsidRPr="00823295">
        <w:rPr>
          <w:rFonts w:hint="eastAsia"/>
        </w:rPr>
        <w:t>教師依本法提起申訴、再申訴後，不得復依訴願法提起訴願；於申訴、再申訴程序終結前提起訴願者，受理訴願機關應於十日內，將該事件移送應受理之教師申訴評議委員會，並通知教師；同時提起訴願者，亦同。</w:t>
      </w:r>
    </w:p>
    <w:p w:rsidR="00645DA5" w:rsidRPr="00823295" w:rsidRDefault="00645DA5" w:rsidP="00E613EF">
      <w:pPr>
        <w:pStyle w:val="0342"/>
        <w:spacing w:line="438" w:lineRule="exact"/>
        <w:ind w:left="1417"/>
      </w:pPr>
      <w:r w:rsidRPr="00823295">
        <w:rPr>
          <w:rFonts w:hint="eastAsia"/>
        </w:rPr>
        <w:t>教師依訴願法提起訴願後，復依本法提起申訴者，受理之教師申訴評議委員會應停止評議，並於教師撤回訴願或訴願決定確定後繼續評議；原措施屬行政處分者，應為申訴不受理之決定。</w:t>
      </w:r>
    </w:p>
    <w:p w:rsidR="00645DA5" w:rsidRPr="00823295" w:rsidRDefault="00645DA5" w:rsidP="00E613EF">
      <w:pPr>
        <w:pStyle w:val="0342"/>
        <w:spacing w:line="438" w:lineRule="exact"/>
        <w:ind w:left="1417"/>
      </w:pPr>
      <w:r w:rsidRPr="00823295">
        <w:rPr>
          <w:rFonts w:hint="eastAsia"/>
        </w:rPr>
        <w:t>本法中華民國一百零八年五月十日修正之條文施行前，尚未終結之事件，其以後之程序，依修正施行後之本法規定終結之。</w:t>
      </w:r>
    </w:p>
    <w:p w:rsidR="00645DA5" w:rsidRPr="00823295" w:rsidRDefault="00645DA5" w:rsidP="00E613EF">
      <w:pPr>
        <w:pStyle w:val="0342"/>
        <w:spacing w:line="438" w:lineRule="exact"/>
        <w:ind w:left="1417"/>
      </w:pPr>
      <w:r w:rsidRPr="00823295">
        <w:rPr>
          <w:rFonts w:hint="eastAsia"/>
        </w:rPr>
        <w:t>原措施性質屬行政處分者，其再申訴決定視同訴願決定；不服再申訴決定者，得依法提起行政訴訟。</w:t>
      </w:r>
    </w:p>
    <w:p w:rsidR="00645DA5" w:rsidRPr="00823295" w:rsidRDefault="00645DA5" w:rsidP="00E613EF">
      <w:pPr>
        <w:pStyle w:val="034"/>
        <w:spacing w:line="438" w:lineRule="exact"/>
      </w:pPr>
      <w:r w:rsidRPr="00823295">
        <w:rPr>
          <w:rFonts w:hint="eastAsia"/>
        </w:rPr>
        <w:t>第四十五條　　評議決定確定後，就其事件，有拘束各關係機關、學校之效力；原措施之學校或主管機關應依評議決定執行，主管機關並應依法監督其確實執行。</w:t>
      </w:r>
    </w:p>
    <w:p w:rsidR="00645DA5" w:rsidRPr="00823295" w:rsidRDefault="00645DA5" w:rsidP="00112626">
      <w:pPr>
        <w:pStyle w:val="0342"/>
        <w:spacing w:line="455" w:lineRule="exact"/>
        <w:ind w:left="1417"/>
      </w:pPr>
      <w:r w:rsidRPr="00823295">
        <w:rPr>
          <w:rFonts w:hint="eastAsia"/>
        </w:rPr>
        <w:t>學校未依前項規定辦理，主管機關得依相關法規追究責任，並作為扣減或停止部分或全部學校獎勵、補助或其他措施之依據。</w:t>
      </w:r>
    </w:p>
    <w:p w:rsidR="00645DA5" w:rsidRPr="00823295" w:rsidRDefault="00645DA5" w:rsidP="00112626">
      <w:pPr>
        <w:pStyle w:val="034"/>
        <w:spacing w:line="455" w:lineRule="exact"/>
      </w:pPr>
      <w:r w:rsidRPr="00823295">
        <w:rPr>
          <w:rFonts w:hint="eastAsia"/>
        </w:rPr>
        <w:t>第四十六條　　直轄市、縣（市）及中央教師申訴評議委員會之評議</w:t>
      </w:r>
      <w:r w:rsidRPr="00823295">
        <w:rPr>
          <w:rFonts w:hint="eastAsia"/>
        </w:rPr>
        <w:lastRenderedPageBreak/>
        <w:t>書應主動公開。但其他法律另有規定者，依其規定。</w:t>
      </w:r>
    </w:p>
    <w:p w:rsidR="00645DA5" w:rsidRPr="00823295" w:rsidRDefault="00645DA5" w:rsidP="00112626">
      <w:pPr>
        <w:pStyle w:val="0342"/>
        <w:spacing w:line="455" w:lineRule="exact"/>
        <w:ind w:left="1417"/>
      </w:pPr>
      <w:r w:rsidRPr="00823295">
        <w:rPr>
          <w:rFonts w:hint="eastAsia"/>
        </w:rPr>
        <w:t>前項公開，應不包括自然人姓名以外之自然人國民身分證統一編號、護照號碼及其他足資識別該個人之資料。</w:t>
      </w:r>
    </w:p>
    <w:p w:rsidR="00645DA5" w:rsidRPr="00823295" w:rsidRDefault="00645DA5" w:rsidP="00112626">
      <w:pPr>
        <w:pStyle w:val="033"/>
        <w:spacing w:line="455" w:lineRule="exact"/>
        <w:ind w:leftChars="900" w:left="3801" w:hangingChars="400" w:hanging="1281"/>
      </w:pPr>
      <w:r w:rsidRPr="00823295">
        <w:rPr>
          <w:rFonts w:hint="eastAsia"/>
        </w:rPr>
        <w:t>第八章　附　　則</w:t>
      </w:r>
    </w:p>
    <w:p w:rsidR="00645DA5" w:rsidRPr="00823295" w:rsidRDefault="00645DA5" w:rsidP="00112626">
      <w:pPr>
        <w:pStyle w:val="034"/>
        <w:spacing w:line="455" w:lineRule="exact"/>
      </w:pPr>
      <w:r w:rsidRPr="00823295">
        <w:rPr>
          <w:rFonts w:hint="eastAsia"/>
        </w:rPr>
        <w:t>第四十七條　　各級學校兼任教師之資格檢定與審定，依本法之規定辦理。</w:t>
      </w:r>
    </w:p>
    <w:p w:rsidR="00645DA5" w:rsidRPr="00823295" w:rsidRDefault="00645DA5" w:rsidP="00112626">
      <w:pPr>
        <w:pStyle w:val="0342"/>
        <w:spacing w:line="455" w:lineRule="exact"/>
        <w:ind w:left="1417"/>
      </w:pPr>
      <w:r w:rsidRPr="00823295">
        <w:rPr>
          <w:rFonts w:hint="eastAsia"/>
        </w:rPr>
        <w:t>兼任、代課及代理教師之權利、義務、資格、聘任、終止聘約、停止聘約之執行與其通報、資訊之蒐集、查詢及其他相關事項之辦法，由中央主管機關定之。</w:t>
      </w:r>
    </w:p>
    <w:p w:rsidR="00645DA5" w:rsidRPr="00823295" w:rsidRDefault="00645DA5" w:rsidP="00112626">
      <w:pPr>
        <w:pStyle w:val="0342"/>
        <w:spacing w:line="455" w:lineRule="exact"/>
        <w:ind w:left="1417"/>
      </w:pPr>
      <w:r w:rsidRPr="00823295">
        <w:rPr>
          <w:rFonts w:hint="eastAsia"/>
        </w:rPr>
        <w:t>各級學校專業、技術科目教師及擔任健康與護理課程之護理教師，其資格均依教育人員任用條例之規定辦理。</w:t>
      </w:r>
    </w:p>
    <w:p w:rsidR="00645DA5" w:rsidRPr="00445AD1" w:rsidRDefault="00645DA5" w:rsidP="00112626">
      <w:pPr>
        <w:pStyle w:val="034"/>
        <w:spacing w:line="455" w:lineRule="exact"/>
        <w:rPr>
          <w:spacing w:val="8"/>
        </w:rPr>
      </w:pPr>
      <w:r w:rsidRPr="00823295">
        <w:rPr>
          <w:rFonts w:hint="eastAsia"/>
        </w:rPr>
        <w:t xml:space="preserve">第四十八條　　</w:t>
      </w:r>
      <w:r w:rsidRPr="00445AD1">
        <w:rPr>
          <w:rFonts w:hint="eastAsia"/>
          <w:spacing w:val="8"/>
        </w:rPr>
        <w:t>前條第三項之護理教師，其解職、申訴、進修、待遇、福利、退休、資遣、撫卹事項，準用教師相關法令規定。</w:t>
      </w:r>
    </w:p>
    <w:p w:rsidR="00645DA5" w:rsidRPr="00823295" w:rsidRDefault="00645DA5" w:rsidP="00112626">
      <w:pPr>
        <w:pStyle w:val="0342"/>
        <w:spacing w:line="455" w:lineRule="exact"/>
        <w:ind w:left="1417"/>
      </w:pPr>
      <w:r w:rsidRPr="00823295">
        <w:rPr>
          <w:rFonts w:hint="eastAsia"/>
        </w:rPr>
        <w:t>經主管機關介派之護理教師具有健康與護理科合格教師資格者，主管機關得辦理介聘為健康與護理科教師；其介聘辦法，由中央主管機關定之。</w:t>
      </w:r>
    </w:p>
    <w:p w:rsidR="00645DA5" w:rsidRPr="00823295" w:rsidRDefault="00645DA5" w:rsidP="00112626">
      <w:pPr>
        <w:pStyle w:val="034"/>
        <w:spacing w:line="455" w:lineRule="exact"/>
      </w:pPr>
      <w:r w:rsidRPr="00823295">
        <w:rPr>
          <w:rFonts w:hint="eastAsia"/>
        </w:rPr>
        <w:t>第四十九條　　本法各相關條文之規定，於下列幼兒園教師準用之：</w:t>
      </w:r>
    </w:p>
    <w:p w:rsidR="00645DA5" w:rsidRPr="00DB2920" w:rsidRDefault="00645DA5" w:rsidP="00112626">
      <w:pPr>
        <w:pStyle w:val="035"/>
        <w:spacing w:line="455" w:lineRule="exact"/>
        <w:rPr>
          <w:spacing w:val="8"/>
        </w:rPr>
      </w:pPr>
      <w:r w:rsidRPr="00823295">
        <w:rPr>
          <w:rFonts w:hint="eastAsia"/>
        </w:rPr>
        <w:t>一、</w:t>
      </w:r>
      <w:r w:rsidR="00DB2920">
        <w:tab/>
      </w:r>
      <w:r w:rsidRPr="00DB2920">
        <w:rPr>
          <w:rFonts w:hint="eastAsia"/>
          <w:spacing w:val="8"/>
        </w:rPr>
        <w:t>公立幼兒園教師，其聘任、解聘、不續聘、停聘、資遣、教師組織、申訴、救濟及其他管理相關事項。</w:t>
      </w:r>
    </w:p>
    <w:p w:rsidR="00645DA5" w:rsidRPr="00DB2920" w:rsidRDefault="00645DA5" w:rsidP="00B7633B">
      <w:pPr>
        <w:pStyle w:val="035"/>
        <w:rPr>
          <w:spacing w:val="4"/>
        </w:rPr>
      </w:pPr>
      <w:r w:rsidRPr="00823295">
        <w:rPr>
          <w:rFonts w:hint="eastAsia"/>
        </w:rPr>
        <w:t>二、</w:t>
      </w:r>
      <w:r w:rsidR="00DB2920">
        <w:tab/>
      </w:r>
      <w:r w:rsidRPr="00DB2920">
        <w:rPr>
          <w:rFonts w:hint="eastAsia"/>
          <w:spacing w:val="4"/>
        </w:rPr>
        <w:t>中華民國一百年十二月三十一日以前已準用本法之私立幼兒園教師，其聘任、進修、研究、離職、資遣、教師組織及申訴相關事項。</w:t>
      </w:r>
    </w:p>
    <w:p w:rsidR="00645DA5" w:rsidRPr="00823295" w:rsidRDefault="00645DA5" w:rsidP="00B7633B">
      <w:pPr>
        <w:pStyle w:val="034"/>
      </w:pPr>
      <w:r w:rsidRPr="00823295">
        <w:rPr>
          <w:rFonts w:hint="eastAsia"/>
        </w:rPr>
        <w:t>第</w:t>
      </w:r>
      <w:r w:rsidRPr="00823295">
        <w:rPr>
          <w:rFonts w:hint="eastAsia"/>
        </w:rPr>
        <w:t xml:space="preserve"> </w:t>
      </w:r>
      <w:r w:rsidRPr="00823295">
        <w:rPr>
          <w:rFonts w:hint="eastAsia"/>
        </w:rPr>
        <w:t>五十</w:t>
      </w:r>
      <w:r w:rsidRPr="00823295">
        <w:rPr>
          <w:rFonts w:hint="eastAsia"/>
        </w:rPr>
        <w:t xml:space="preserve"> </w:t>
      </w:r>
      <w:r w:rsidRPr="00823295">
        <w:rPr>
          <w:rFonts w:hint="eastAsia"/>
        </w:rPr>
        <w:t>條　　各級學校校長，得準用教師申訴之規定提起申訴。</w:t>
      </w:r>
    </w:p>
    <w:p w:rsidR="00645DA5" w:rsidRPr="00823295" w:rsidRDefault="00645DA5" w:rsidP="00B7633B">
      <w:pPr>
        <w:pStyle w:val="034"/>
      </w:pPr>
      <w:r w:rsidRPr="00823295">
        <w:rPr>
          <w:rFonts w:hint="eastAsia"/>
        </w:rPr>
        <w:lastRenderedPageBreak/>
        <w:t>第五十一條　　本法授權中央主管機關訂定之各項法規命令，中央主管機關應邀請全國教師組織代表參與訂定。</w:t>
      </w:r>
    </w:p>
    <w:p w:rsidR="00645DA5" w:rsidRPr="00823295" w:rsidRDefault="00645DA5" w:rsidP="00B7633B">
      <w:pPr>
        <w:pStyle w:val="034"/>
      </w:pPr>
      <w:r w:rsidRPr="00823295">
        <w:rPr>
          <w:rFonts w:hint="eastAsia"/>
        </w:rPr>
        <w:t>第五十二條　　本法施行細則，由中央主管機關定之。</w:t>
      </w:r>
    </w:p>
    <w:p w:rsidR="00847052" w:rsidRPr="00DF7B7C" w:rsidRDefault="00645DA5" w:rsidP="001E52B1">
      <w:pPr>
        <w:pStyle w:val="034"/>
        <w:spacing w:afterLines="100"/>
      </w:pPr>
      <w:r w:rsidRPr="00823295">
        <w:rPr>
          <w:rFonts w:hint="eastAsia"/>
        </w:rPr>
        <w:t>第五十三條　　本法施行日期，由行政院定之。</w:t>
      </w:r>
    </w:p>
    <w:sectPr w:rsidR="00847052" w:rsidRPr="00DF7B7C" w:rsidSect="000E29A9">
      <w:headerReference w:type="default" r:id="rId9"/>
      <w:footerReference w:type="even" r:id="rId10"/>
      <w:footerReference w:type="default" r:id="rId11"/>
      <w:footerReference w:type="first" r:id="rId12"/>
      <w:pgSz w:w="11912" w:h="16834" w:code="9"/>
      <w:pgMar w:top="2552" w:right="1701" w:bottom="2892" w:left="1701" w:header="1701" w:footer="1985" w:gutter="0"/>
      <w:cols w:sep="1" w:space="720"/>
      <w:titlePg/>
      <w:docGrid w:linePitch="392"/>
    </w:sectPr>
  </w:body>
</w:document>
</file>

<file path=word/customizations.xml><?xml version="1.0" encoding="utf-8"?>
<wne:tcg xmlns:r="http://schemas.openxmlformats.org/officeDocument/2006/relationships" xmlns:wne="http://schemas.microsoft.com/office/word/2006/wordml">
  <wne:keymaps>
    <wne:keymap wne:kcmPrimary="0430">
      <wne:acd wne:acdName="acd40"/>
    </wne:keymap>
    <wne:keymap wne:kcmPrimary="0431">
      <wne:acd wne:acdName="acd35"/>
    </wne:keymap>
    <wne:keymap wne:kcmPrimary="0432">
      <wne:acd wne:acdName="acd33"/>
    </wne:keymap>
    <wne:keymap wne:kcmPrimary="0433">
      <wne:acd wne:acdName="acd34"/>
    </wne:keymap>
    <wne:keymap wne:kcmPrimary="0434">
      <wne:acd wne:acdName="acd20"/>
    </wne:keymap>
    <wne:keymap wne:kcmPrimary="0435">
      <wne:acd wne:acdName="acd21"/>
    </wne:keymap>
    <wne:keymap wne:kcmPrimary="0436">
      <wne:acd wne:acdName="acd36"/>
    </wne:keymap>
    <wne:keymap wne:kcmPrimary="0437">
      <wne:acd wne:acdName="acd37"/>
    </wne:keymap>
    <wne:keymap wne:kcmPrimary="0438">
      <wne:acd wne:acdName="acd38"/>
    </wne:keymap>
    <wne:keymap wne:kcmPrimary="0439">
      <wne:acd wne:acdName="acd3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AwADIANQCWmXeVDVQ=" wne:acdName="acd20" wne:fciIndexBasedOn="0065"/>
    <wne:acd wne:argValue="AgAwADIANgBsUUpU"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rgValue="AgAwADIANAC6TotO5E4=" wne:acdName="acd33" wne:fciIndexBasedOn="0065"/>
    <wne:acd wne:argValue="AgAwADIANADkTodlKAA7iikA" wne:acdName="acd34" wne:fciIndexBasedOn="0065"/>
    <wne:acd wne:argValue="AgAwADIANADkTodl" wne:acdName="acd35" wne:fciIndexBasedOn="0065"/>
    <wne:acd wne:argValue="AgAwADUAMQAQmJd7MQABMDIA" wne:acdName="acd36" wne:fciIndexBasedOn="0065"/>
    <wne:acd wne:argValue="AgAwADUAMgAQmJd7KAAxACkA" wne:acdName="acd37" wne:fciIndexBasedOn="0065"/>
    <wne:acd wne:argValue="AgAwADUAMwAQmJd7MQAuAAEwMgAuAA==" wne:acdName="acd38" wne:fciIndexBasedOn="0065"/>
    <wne:acd wne:argValue="AgAwADUANAAQmJd7KAAxACkA" wne:acdName="acd39" wne:fciIndexBasedOn="0065"/>
    <wne:acd wne:argValue="AgAwADUANQAQmJd7YCQ=" wne:acdName="acd4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EA" w:rsidRDefault="007E67EA">
      <w:r>
        <w:separator/>
      </w:r>
    </w:p>
    <w:p w:rsidR="007E67EA" w:rsidRDefault="007E67EA"/>
  </w:endnote>
  <w:endnote w:type="continuationSeparator" w:id="0">
    <w:p w:rsidR="007E67EA" w:rsidRDefault="007E67EA">
      <w:r>
        <w:continuationSeparator/>
      </w:r>
    </w:p>
    <w:p w:rsidR="007E67EA" w:rsidRDefault="007E67E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B8" w:rsidRDefault="00BF6DB8">
    <w:pPr>
      <w:spacing w:line="20" w:lineRule="exact"/>
    </w:pPr>
  </w:p>
  <w:p w:rsidR="00B53CDA" w:rsidRDefault="00B53C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78" w:rsidRDefault="001113CD" w:rsidP="00737478">
    <w:pPr>
      <w:jc w:val="center"/>
    </w:pPr>
    <w:r>
      <w:fldChar w:fldCharType="begin"/>
    </w:r>
    <w:r w:rsidR="004C4378">
      <w:instrText xml:space="preserve">PAGE  </w:instrText>
    </w:r>
    <w:r>
      <w:fldChar w:fldCharType="separate"/>
    </w:r>
    <w:r w:rsidR="001E52B1">
      <w:rPr>
        <w:noProof/>
      </w:rPr>
      <w:t>12</w:t>
    </w:r>
    <w:r>
      <w:fldChar w:fldCharType="end"/>
    </w:r>
  </w:p>
  <w:p w:rsidR="00B53CDA" w:rsidRDefault="00B53C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18" w:rsidRDefault="001113CD" w:rsidP="00737478">
    <w:pPr>
      <w:jc w:val="center"/>
    </w:pPr>
    <w:r>
      <w:fldChar w:fldCharType="begin"/>
    </w:r>
    <w:r w:rsidR="00615418">
      <w:instrText xml:space="preserve">PAGE  </w:instrText>
    </w:r>
    <w:r>
      <w:fldChar w:fldCharType="separate"/>
    </w:r>
    <w:r w:rsidR="001E52B1">
      <w:rPr>
        <w:noProof/>
      </w:rPr>
      <w:t>1</w:t>
    </w:r>
    <w:r>
      <w:fldChar w:fldCharType="end"/>
    </w:r>
  </w:p>
  <w:p w:rsidR="00B53CDA" w:rsidRDefault="00B53C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EA" w:rsidRDefault="007E67EA">
      <w:r>
        <w:separator/>
      </w:r>
    </w:p>
    <w:p w:rsidR="007E67EA" w:rsidRDefault="007E67EA"/>
  </w:footnote>
  <w:footnote w:type="continuationSeparator" w:id="0">
    <w:p w:rsidR="007E67EA" w:rsidRDefault="007E67EA">
      <w:r>
        <w:continuationSeparator/>
      </w:r>
    </w:p>
    <w:p w:rsidR="007E67EA" w:rsidRDefault="007E67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DA" w:rsidRDefault="004C4378" w:rsidP="002D1B1B">
    <w:pPr>
      <w:tabs>
        <w:tab w:val="right" w:pos="8505"/>
      </w:tabs>
    </w:pPr>
    <w:r w:rsidRPr="00F06EF2">
      <w:rPr>
        <w:rFonts w:hint="eastAsia"/>
        <w:sz w:val="24"/>
        <w:szCs w:val="24"/>
      </w:rPr>
      <w:t>總統府公報</w:t>
    </w:r>
    <w:r w:rsidRPr="00F06EF2">
      <w:rPr>
        <w:sz w:val="24"/>
        <w:szCs w:val="24"/>
      </w:rPr>
      <w:tab/>
    </w:r>
    <w:r w:rsidRPr="00F06EF2">
      <w:rPr>
        <w:rFonts w:hint="eastAsia"/>
        <w:sz w:val="24"/>
        <w:szCs w:val="24"/>
      </w:rPr>
      <w:t>第</w:t>
    </w:r>
    <w:r w:rsidR="002D1B1B">
      <w:rPr>
        <w:rFonts w:hint="eastAsia"/>
        <w:sz w:val="24"/>
        <w:szCs w:val="24"/>
      </w:rPr>
      <w:t>7428</w:t>
    </w:r>
    <w:r w:rsidRPr="00F06EF2">
      <w:rPr>
        <w:rFonts w:hint="eastAsia"/>
        <w:sz w:val="24"/>
        <w:szCs w:val="24"/>
      </w:rPr>
      <w:t>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22CEAC"/>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F8687360"/>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59F0CD70"/>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30F8FC30"/>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227C68A4"/>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5F328F3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05A84DD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62501E7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33D6F3A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2BEAF89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D934EE"/>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1">
    <w:nsid w:val="03B56BA6"/>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2">
    <w:nsid w:val="06CE384D"/>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3">
    <w:nsid w:val="268905CE"/>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4">
    <w:nsid w:val="28366C70"/>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5">
    <w:nsid w:val="43E56A19"/>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6">
    <w:nsid w:val="4B497D98"/>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17">
    <w:nsid w:val="7E4C7910"/>
    <w:multiLevelType w:val="singleLevel"/>
    <w:tmpl w:val="04090001"/>
    <w:lvl w:ilvl="0">
      <w:start w:val="1"/>
      <w:numFmt w:val="bullet"/>
      <w:lvlText w:val=""/>
      <w:lvlJc w:val="left"/>
      <w:pPr>
        <w:tabs>
          <w:tab w:val="num" w:pos="480"/>
        </w:tabs>
        <w:ind w:left="480"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 w:numId="14">
    <w:abstractNumId w:val="15"/>
  </w:num>
  <w:num w:numId="15">
    <w:abstractNumId w:val="16"/>
  </w:num>
  <w:num w:numId="16">
    <w:abstractNumId w:val="17"/>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stylePaneFormatFilter w:val="3808"/>
  <w:defaultTabStop w:val="980"/>
  <w:drawingGridHorizontalSpacing w:val="140"/>
  <w:drawingGridVerticalSpacing w:val="219"/>
  <w:displayHorizontalDrawingGridEvery w:val="2"/>
  <w:displayVerticalDrawingGridEvery w:val="2"/>
  <w:characterSpacingControl w:val="compressPunctuation"/>
  <w:noLineBreaksAfter w:lang="zh-TW" w:val="([{£¥‘“‵〈《「『【〔〝︵︷︹︻︽︿﹁﹃﹙﹛﹝（｛"/>
  <w:noLineBreaksBefore w:lang="zh-TW" w:val="!),.:;?]}¢·–—’”•‥…‧′╴、。〉》」』】！，．：；？｜"/>
  <w:hdrShapeDefaults>
    <o:shapedefaults v:ext="edit" spidmax="41986"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DC13E9"/>
    <w:rsid w:val="00004B55"/>
    <w:rsid w:val="000127E0"/>
    <w:rsid w:val="00016AFE"/>
    <w:rsid w:val="00017DD5"/>
    <w:rsid w:val="00022284"/>
    <w:rsid w:val="00023AF7"/>
    <w:rsid w:val="000258E3"/>
    <w:rsid w:val="00026BD0"/>
    <w:rsid w:val="00032EA5"/>
    <w:rsid w:val="00040FE7"/>
    <w:rsid w:val="00041AA5"/>
    <w:rsid w:val="00044C61"/>
    <w:rsid w:val="0004774A"/>
    <w:rsid w:val="0005059D"/>
    <w:rsid w:val="00055826"/>
    <w:rsid w:val="00066956"/>
    <w:rsid w:val="0007439B"/>
    <w:rsid w:val="00075AEF"/>
    <w:rsid w:val="00075F71"/>
    <w:rsid w:val="0007616E"/>
    <w:rsid w:val="00077904"/>
    <w:rsid w:val="00084E13"/>
    <w:rsid w:val="0009189A"/>
    <w:rsid w:val="0009349D"/>
    <w:rsid w:val="00094459"/>
    <w:rsid w:val="00096876"/>
    <w:rsid w:val="0009716B"/>
    <w:rsid w:val="000A1221"/>
    <w:rsid w:val="000A2E1E"/>
    <w:rsid w:val="000A4518"/>
    <w:rsid w:val="000A7A5D"/>
    <w:rsid w:val="000B1E9B"/>
    <w:rsid w:val="000B62E6"/>
    <w:rsid w:val="000B7251"/>
    <w:rsid w:val="000C0396"/>
    <w:rsid w:val="000C0929"/>
    <w:rsid w:val="000C0FC6"/>
    <w:rsid w:val="000C2885"/>
    <w:rsid w:val="000C584B"/>
    <w:rsid w:val="000D3C70"/>
    <w:rsid w:val="000D629C"/>
    <w:rsid w:val="000D709E"/>
    <w:rsid w:val="000D760C"/>
    <w:rsid w:val="000E0248"/>
    <w:rsid w:val="000E04F4"/>
    <w:rsid w:val="000E21E3"/>
    <w:rsid w:val="000E29A9"/>
    <w:rsid w:val="000E3997"/>
    <w:rsid w:val="000E56C5"/>
    <w:rsid w:val="000E6B34"/>
    <w:rsid w:val="000E6CFE"/>
    <w:rsid w:val="000F249F"/>
    <w:rsid w:val="000F3445"/>
    <w:rsid w:val="000F4C2F"/>
    <w:rsid w:val="001079FE"/>
    <w:rsid w:val="001113CD"/>
    <w:rsid w:val="00112626"/>
    <w:rsid w:val="001141DE"/>
    <w:rsid w:val="00116106"/>
    <w:rsid w:val="001162ED"/>
    <w:rsid w:val="00117455"/>
    <w:rsid w:val="00120A97"/>
    <w:rsid w:val="00123A07"/>
    <w:rsid w:val="00124940"/>
    <w:rsid w:val="00126110"/>
    <w:rsid w:val="0012673A"/>
    <w:rsid w:val="00142ECD"/>
    <w:rsid w:val="001439CD"/>
    <w:rsid w:val="00144A57"/>
    <w:rsid w:val="0014587E"/>
    <w:rsid w:val="00151C16"/>
    <w:rsid w:val="00157160"/>
    <w:rsid w:val="00165905"/>
    <w:rsid w:val="00166B65"/>
    <w:rsid w:val="001672E5"/>
    <w:rsid w:val="00167AD7"/>
    <w:rsid w:val="00167AF8"/>
    <w:rsid w:val="0017046B"/>
    <w:rsid w:val="00180900"/>
    <w:rsid w:val="00180F25"/>
    <w:rsid w:val="00183BF7"/>
    <w:rsid w:val="0018456B"/>
    <w:rsid w:val="00187B32"/>
    <w:rsid w:val="00190195"/>
    <w:rsid w:val="00190E93"/>
    <w:rsid w:val="00192EC9"/>
    <w:rsid w:val="001936CF"/>
    <w:rsid w:val="00196E36"/>
    <w:rsid w:val="001A2844"/>
    <w:rsid w:val="001A7514"/>
    <w:rsid w:val="001B360E"/>
    <w:rsid w:val="001C16F0"/>
    <w:rsid w:val="001C295E"/>
    <w:rsid w:val="001C3CBA"/>
    <w:rsid w:val="001C535E"/>
    <w:rsid w:val="001C69C1"/>
    <w:rsid w:val="001D06E0"/>
    <w:rsid w:val="001D2BEA"/>
    <w:rsid w:val="001D347B"/>
    <w:rsid w:val="001E1A3A"/>
    <w:rsid w:val="001E361D"/>
    <w:rsid w:val="001E52B1"/>
    <w:rsid w:val="001E65B1"/>
    <w:rsid w:val="001F0CC6"/>
    <w:rsid w:val="001F39B5"/>
    <w:rsid w:val="001F5446"/>
    <w:rsid w:val="001F6BF0"/>
    <w:rsid w:val="00204FFE"/>
    <w:rsid w:val="00205375"/>
    <w:rsid w:val="002057BD"/>
    <w:rsid w:val="00205CE6"/>
    <w:rsid w:val="00205E62"/>
    <w:rsid w:val="00206580"/>
    <w:rsid w:val="00207429"/>
    <w:rsid w:val="00217E28"/>
    <w:rsid w:val="00223FED"/>
    <w:rsid w:val="0023486E"/>
    <w:rsid w:val="00234B38"/>
    <w:rsid w:val="0024174C"/>
    <w:rsid w:val="00242F91"/>
    <w:rsid w:val="00244DA4"/>
    <w:rsid w:val="00245ECF"/>
    <w:rsid w:val="00250E38"/>
    <w:rsid w:val="00250E7B"/>
    <w:rsid w:val="002547C1"/>
    <w:rsid w:val="00255457"/>
    <w:rsid w:val="00256659"/>
    <w:rsid w:val="002579E5"/>
    <w:rsid w:val="00261EA2"/>
    <w:rsid w:val="002631A4"/>
    <w:rsid w:val="0026453E"/>
    <w:rsid w:val="002706A3"/>
    <w:rsid w:val="002740C5"/>
    <w:rsid w:val="002743D9"/>
    <w:rsid w:val="00276E7E"/>
    <w:rsid w:val="002773C1"/>
    <w:rsid w:val="002812E7"/>
    <w:rsid w:val="002814E0"/>
    <w:rsid w:val="00282781"/>
    <w:rsid w:val="002844D2"/>
    <w:rsid w:val="002864CC"/>
    <w:rsid w:val="00287950"/>
    <w:rsid w:val="002923A5"/>
    <w:rsid w:val="00292C50"/>
    <w:rsid w:val="0029448D"/>
    <w:rsid w:val="002945B8"/>
    <w:rsid w:val="002A7508"/>
    <w:rsid w:val="002B1D5D"/>
    <w:rsid w:val="002B281F"/>
    <w:rsid w:val="002B35C3"/>
    <w:rsid w:val="002B57BC"/>
    <w:rsid w:val="002C13D6"/>
    <w:rsid w:val="002C4943"/>
    <w:rsid w:val="002D1B1B"/>
    <w:rsid w:val="002D4FDA"/>
    <w:rsid w:val="002E0701"/>
    <w:rsid w:val="002E0F57"/>
    <w:rsid w:val="002E525F"/>
    <w:rsid w:val="002F29FC"/>
    <w:rsid w:val="002F2A70"/>
    <w:rsid w:val="00303AE7"/>
    <w:rsid w:val="00304834"/>
    <w:rsid w:val="0030484F"/>
    <w:rsid w:val="00310DCD"/>
    <w:rsid w:val="003118F4"/>
    <w:rsid w:val="0031427C"/>
    <w:rsid w:val="003152A6"/>
    <w:rsid w:val="00315E04"/>
    <w:rsid w:val="003162AF"/>
    <w:rsid w:val="003173CF"/>
    <w:rsid w:val="00317A33"/>
    <w:rsid w:val="00322B4C"/>
    <w:rsid w:val="003231EC"/>
    <w:rsid w:val="003250C8"/>
    <w:rsid w:val="003257EF"/>
    <w:rsid w:val="00326CA4"/>
    <w:rsid w:val="00327DCD"/>
    <w:rsid w:val="00333477"/>
    <w:rsid w:val="0033359B"/>
    <w:rsid w:val="00334CCC"/>
    <w:rsid w:val="00336D9A"/>
    <w:rsid w:val="00336F83"/>
    <w:rsid w:val="00337742"/>
    <w:rsid w:val="00343E65"/>
    <w:rsid w:val="00344D92"/>
    <w:rsid w:val="003468EF"/>
    <w:rsid w:val="0034781B"/>
    <w:rsid w:val="00347D1B"/>
    <w:rsid w:val="00350764"/>
    <w:rsid w:val="00352A87"/>
    <w:rsid w:val="00352A97"/>
    <w:rsid w:val="003546BC"/>
    <w:rsid w:val="003556BB"/>
    <w:rsid w:val="00357CA8"/>
    <w:rsid w:val="00363FE3"/>
    <w:rsid w:val="003656AE"/>
    <w:rsid w:val="0036585C"/>
    <w:rsid w:val="00372FCE"/>
    <w:rsid w:val="003731EB"/>
    <w:rsid w:val="00375F94"/>
    <w:rsid w:val="00380A13"/>
    <w:rsid w:val="00380EC9"/>
    <w:rsid w:val="003837DD"/>
    <w:rsid w:val="00384FDF"/>
    <w:rsid w:val="00386E0D"/>
    <w:rsid w:val="0038763A"/>
    <w:rsid w:val="003912A4"/>
    <w:rsid w:val="0039387D"/>
    <w:rsid w:val="00395D27"/>
    <w:rsid w:val="003962D5"/>
    <w:rsid w:val="003A430A"/>
    <w:rsid w:val="003A46A1"/>
    <w:rsid w:val="003B0DFF"/>
    <w:rsid w:val="003B6E2B"/>
    <w:rsid w:val="003C38A5"/>
    <w:rsid w:val="003C6430"/>
    <w:rsid w:val="003C694A"/>
    <w:rsid w:val="003C6CCA"/>
    <w:rsid w:val="003C7CAE"/>
    <w:rsid w:val="003D33DA"/>
    <w:rsid w:val="003D4CF6"/>
    <w:rsid w:val="003E08CD"/>
    <w:rsid w:val="003E0F25"/>
    <w:rsid w:val="003E195C"/>
    <w:rsid w:val="003F4A70"/>
    <w:rsid w:val="003F56FD"/>
    <w:rsid w:val="003F63F2"/>
    <w:rsid w:val="00401CCC"/>
    <w:rsid w:val="004077F9"/>
    <w:rsid w:val="00415F83"/>
    <w:rsid w:val="00421E73"/>
    <w:rsid w:val="00422C33"/>
    <w:rsid w:val="0042666C"/>
    <w:rsid w:val="00426950"/>
    <w:rsid w:val="00426B86"/>
    <w:rsid w:val="004277F2"/>
    <w:rsid w:val="00437CE6"/>
    <w:rsid w:val="004405EA"/>
    <w:rsid w:val="00445AD1"/>
    <w:rsid w:val="00451411"/>
    <w:rsid w:val="0045212E"/>
    <w:rsid w:val="00452921"/>
    <w:rsid w:val="004531B5"/>
    <w:rsid w:val="00457FDE"/>
    <w:rsid w:val="00461B24"/>
    <w:rsid w:val="00463D22"/>
    <w:rsid w:val="00464D3A"/>
    <w:rsid w:val="00465C04"/>
    <w:rsid w:val="00471AEB"/>
    <w:rsid w:val="00473136"/>
    <w:rsid w:val="00473C04"/>
    <w:rsid w:val="0047412D"/>
    <w:rsid w:val="004745F9"/>
    <w:rsid w:val="00475A1E"/>
    <w:rsid w:val="00476685"/>
    <w:rsid w:val="00480139"/>
    <w:rsid w:val="00480BA9"/>
    <w:rsid w:val="00481DB5"/>
    <w:rsid w:val="00481E4C"/>
    <w:rsid w:val="0048658F"/>
    <w:rsid w:val="00487353"/>
    <w:rsid w:val="00491810"/>
    <w:rsid w:val="004A24E6"/>
    <w:rsid w:val="004A252C"/>
    <w:rsid w:val="004A7EC0"/>
    <w:rsid w:val="004B1FE8"/>
    <w:rsid w:val="004C3881"/>
    <w:rsid w:val="004C4378"/>
    <w:rsid w:val="004D166E"/>
    <w:rsid w:val="004D258D"/>
    <w:rsid w:val="004D5F5D"/>
    <w:rsid w:val="004E0813"/>
    <w:rsid w:val="004E1D3E"/>
    <w:rsid w:val="004E388B"/>
    <w:rsid w:val="004E539A"/>
    <w:rsid w:val="004E5D18"/>
    <w:rsid w:val="004E7DE9"/>
    <w:rsid w:val="004F188F"/>
    <w:rsid w:val="004F1A6F"/>
    <w:rsid w:val="004F2DD2"/>
    <w:rsid w:val="004F326F"/>
    <w:rsid w:val="004F5EDC"/>
    <w:rsid w:val="004F61FA"/>
    <w:rsid w:val="004F7636"/>
    <w:rsid w:val="00500A77"/>
    <w:rsid w:val="005015FC"/>
    <w:rsid w:val="005020DD"/>
    <w:rsid w:val="00503877"/>
    <w:rsid w:val="00507DD6"/>
    <w:rsid w:val="0051087D"/>
    <w:rsid w:val="005113EB"/>
    <w:rsid w:val="00516679"/>
    <w:rsid w:val="00517663"/>
    <w:rsid w:val="00520892"/>
    <w:rsid w:val="00520B22"/>
    <w:rsid w:val="005228D5"/>
    <w:rsid w:val="00524E42"/>
    <w:rsid w:val="00526BEF"/>
    <w:rsid w:val="00531779"/>
    <w:rsid w:val="00534463"/>
    <w:rsid w:val="00535E82"/>
    <w:rsid w:val="005379AA"/>
    <w:rsid w:val="005455AF"/>
    <w:rsid w:val="005506C7"/>
    <w:rsid w:val="00553461"/>
    <w:rsid w:val="00554DD2"/>
    <w:rsid w:val="005568B2"/>
    <w:rsid w:val="00556E81"/>
    <w:rsid w:val="0055722D"/>
    <w:rsid w:val="00560ECF"/>
    <w:rsid w:val="00571CDB"/>
    <w:rsid w:val="0058458C"/>
    <w:rsid w:val="00584EC1"/>
    <w:rsid w:val="00586FAD"/>
    <w:rsid w:val="005877B0"/>
    <w:rsid w:val="00587E2C"/>
    <w:rsid w:val="00591C37"/>
    <w:rsid w:val="00593063"/>
    <w:rsid w:val="00593AA5"/>
    <w:rsid w:val="00596D21"/>
    <w:rsid w:val="005A1D23"/>
    <w:rsid w:val="005A292A"/>
    <w:rsid w:val="005A53CD"/>
    <w:rsid w:val="005B45B2"/>
    <w:rsid w:val="005B4EF5"/>
    <w:rsid w:val="005B5EC2"/>
    <w:rsid w:val="005C4D7C"/>
    <w:rsid w:val="005C6E28"/>
    <w:rsid w:val="005D0CD5"/>
    <w:rsid w:val="005D226D"/>
    <w:rsid w:val="005D349C"/>
    <w:rsid w:val="005D3B46"/>
    <w:rsid w:val="005D6F35"/>
    <w:rsid w:val="005E2BF7"/>
    <w:rsid w:val="005E5D2B"/>
    <w:rsid w:val="005E6ECE"/>
    <w:rsid w:val="005F2C8D"/>
    <w:rsid w:val="005F3ED1"/>
    <w:rsid w:val="005F4600"/>
    <w:rsid w:val="00601336"/>
    <w:rsid w:val="00604F55"/>
    <w:rsid w:val="00605E6B"/>
    <w:rsid w:val="006061F6"/>
    <w:rsid w:val="00612A14"/>
    <w:rsid w:val="00612B75"/>
    <w:rsid w:val="00613A4D"/>
    <w:rsid w:val="00615418"/>
    <w:rsid w:val="00615757"/>
    <w:rsid w:val="00620149"/>
    <w:rsid w:val="00627249"/>
    <w:rsid w:val="00632349"/>
    <w:rsid w:val="00636420"/>
    <w:rsid w:val="00641CD7"/>
    <w:rsid w:val="00644D70"/>
    <w:rsid w:val="00645DA5"/>
    <w:rsid w:val="006471E0"/>
    <w:rsid w:val="006531C6"/>
    <w:rsid w:val="00653DFC"/>
    <w:rsid w:val="00655802"/>
    <w:rsid w:val="00662461"/>
    <w:rsid w:val="0066394A"/>
    <w:rsid w:val="00663BD1"/>
    <w:rsid w:val="00666868"/>
    <w:rsid w:val="00670081"/>
    <w:rsid w:val="006712F6"/>
    <w:rsid w:val="00677CB0"/>
    <w:rsid w:val="00680CFE"/>
    <w:rsid w:val="006812A5"/>
    <w:rsid w:val="00681A51"/>
    <w:rsid w:val="006863D8"/>
    <w:rsid w:val="00687E8E"/>
    <w:rsid w:val="00693F42"/>
    <w:rsid w:val="00697037"/>
    <w:rsid w:val="006A49BB"/>
    <w:rsid w:val="006A54A5"/>
    <w:rsid w:val="006B00A3"/>
    <w:rsid w:val="006B0B29"/>
    <w:rsid w:val="006B0C4A"/>
    <w:rsid w:val="006B0E99"/>
    <w:rsid w:val="006B101E"/>
    <w:rsid w:val="006B1456"/>
    <w:rsid w:val="006B2169"/>
    <w:rsid w:val="006C494C"/>
    <w:rsid w:val="006C72EA"/>
    <w:rsid w:val="006C7E6D"/>
    <w:rsid w:val="006D707F"/>
    <w:rsid w:val="006D739B"/>
    <w:rsid w:val="006E055C"/>
    <w:rsid w:val="006E0890"/>
    <w:rsid w:val="006E55C3"/>
    <w:rsid w:val="006E57D2"/>
    <w:rsid w:val="006E5E26"/>
    <w:rsid w:val="006E6406"/>
    <w:rsid w:val="006E74D4"/>
    <w:rsid w:val="006E7F81"/>
    <w:rsid w:val="0070091C"/>
    <w:rsid w:val="007037C6"/>
    <w:rsid w:val="0070522F"/>
    <w:rsid w:val="00706F8F"/>
    <w:rsid w:val="00707D0B"/>
    <w:rsid w:val="007147F1"/>
    <w:rsid w:val="00721719"/>
    <w:rsid w:val="007224E8"/>
    <w:rsid w:val="00724AFD"/>
    <w:rsid w:val="0073128F"/>
    <w:rsid w:val="007355F7"/>
    <w:rsid w:val="007364EF"/>
    <w:rsid w:val="0073687A"/>
    <w:rsid w:val="00736CDB"/>
    <w:rsid w:val="0073705E"/>
    <w:rsid w:val="00737478"/>
    <w:rsid w:val="007436FB"/>
    <w:rsid w:val="00743DF4"/>
    <w:rsid w:val="0074484D"/>
    <w:rsid w:val="00756AC7"/>
    <w:rsid w:val="00766FB1"/>
    <w:rsid w:val="00771D96"/>
    <w:rsid w:val="00773AA9"/>
    <w:rsid w:val="00774C15"/>
    <w:rsid w:val="00777069"/>
    <w:rsid w:val="007848B0"/>
    <w:rsid w:val="007855E6"/>
    <w:rsid w:val="007862B8"/>
    <w:rsid w:val="007865F8"/>
    <w:rsid w:val="00786815"/>
    <w:rsid w:val="0079208A"/>
    <w:rsid w:val="0079273A"/>
    <w:rsid w:val="00792ED2"/>
    <w:rsid w:val="00795272"/>
    <w:rsid w:val="00796576"/>
    <w:rsid w:val="00796E8C"/>
    <w:rsid w:val="00797070"/>
    <w:rsid w:val="0079716B"/>
    <w:rsid w:val="007A071A"/>
    <w:rsid w:val="007A271C"/>
    <w:rsid w:val="007A41CB"/>
    <w:rsid w:val="007A4C4D"/>
    <w:rsid w:val="007A7AC1"/>
    <w:rsid w:val="007B6559"/>
    <w:rsid w:val="007B7C1A"/>
    <w:rsid w:val="007C281B"/>
    <w:rsid w:val="007C2856"/>
    <w:rsid w:val="007C5D7E"/>
    <w:rsid w:val="007C614B"/>
    <w:rsid w:val="007D6B7A"/>
    <w:rsid w:val="007D72F0"/>
    <w:rsid w:val="007E3ACD"/>
    <w:rsid w:val="007E4C4F"/>
    <w:rsid w:val="007E67EA"/>
    <w:rsid w:val="007F2500"/>
    <w:rsid w:val="007F3534"/>
    <w:rsid w:val="007F74ED"/>
    <w:rsid w:val="0080439C"/>
    <w:rsid w:val="00805B78"/>
    <w:rsid w:val="00807DA6"/>
    <w:rsid w:val="00813CC9"/>
    <w:rsid w:val="00814507"/>
    <w:rsid w:val="008153BA"/>
    <w:rsid w:val="00815C39"/>
    <w:rsid w:val="00816BC7"/>
    <w:rsid w:val="00817073"/>
    <w:rsid w:val="00823295"/>
    <w:rsid w:val="008235FD"/>
    <w:rsid w:val="00823AC0"/>
    <w:rsid w:val="00825BE2"/>
    <w:rsid w:val="00830160"/>
    <w:rsid w:val="008323F9"/>
    <w:rsid w:val="00833DC4"/>
    <w:rsid w:val="00836F4C"/>
    <w:rsid w:val="0084558C"/>
    <w:rsid w:val="00845D55"/>
    <w:rsid w:val="0084672B"/>
    <w:rsid w:val="00847052"/>
    <w:rsid w:val="00851E65"/>
    <w:rsid w:val="0085266F"/>
    <w:rsid w:val="00854A58"/>
    <w:rsid w:val="00855E52"/>
    <w:rsid w:val="008564CF"/>
    <w:rsid w:val="00864D09"/>
    <w:rsid w:val="00872D03"/>
    <w:rsid w:val="00874522"/>
    <w:rsid w:val="00876B65"/>
    <w:rsid w:val="0087766A"/>
    <w:rsid w:val="0088337E"/>
    <w:rsid w:val="00887B05"/>
    <w:rsid w:val="00887ECA"/>
    <w:rsid w:val="00890053"/>
    <w:rsid w:val="00894004"/>
    <w:rsid w:val="00896690"/>
    <w:rsid w:val="00897B95"/>
    <w:rsid w:val="008A03AD"/>
    <w:rsid w:val="008A0843"/>
    <w:rsid w:val="008A182B"/>
    <w:rsid w:val="008A5575"/>
    <w:rsid w:val="008B035D"/>
    <w:rsid w:val="008B24BD"/>
    <w:rsid w:val="008B76B6"/>
    <w:rsid w:val="008B7B05"/>
    <w:rsid w:val="008C3D81"/>
    <w:rsid w:val="008C642F"/>
    <w:rsid w:val="008D4072"/>
    <w:rsid w:val="008D7370"/>
    <w:rsid w:val="008E03D8"/>
    <w:rsid w:val="008E3E82"/>
    <w:rsid w:val="008E4373"/>
    <w:rsid w:val="008F0216"/>
    <w:rsid w:val="008F03A3"/>
    <w:rsid w:val="008F2108"/>
    <w:rsid w:val="008F4867"/>
    <w:rsid w:val="008F4C34"/>
    <w:rsid w:val="008F7F6A"/>
    <w:rsid w:val="00903AD6"/>
    <w:rsid w:val="00904D57"/>
    <w:rsid w:val="009062B4"/>
    <w:rsid w:val="009114F1"/>
    <w:rsid w:val="0091351F"/>
    <w:rsid w:val="00913FEF"/>
    <w:rsid w:val="0091716A"/>
    <w:rsid w:val="00920229"/>
    <w:rsid w:val="00923D55"/>
    <w:rsid w:val="00924DE1"/>
    <w:rsid w:val="009258E8"/>
    <w:rsid w:val="009266EA"/>
    <w:rsid w:val="0092772C"/>
    <w:rsid w:val="009317FF"/>
    <w:rsid w:val="009339FE"/>
    <w:rsid w:val="0093510D"/>
    <w:rsid w:val="0093705C"/>
    <w:rsid w:val="00937D36"/>
    <w:rsid w:val="00941E1B"/>
    <w:rsid w:val="009428EE"/>
    <w:rsid w:val="009430D2"/>
    <w:rsid w:val="009446FE"/>
    <w:rsid w:val="00944C8D"/>
    <w:rsid w:val="009450B8"/>
    <w:rsid w:val="00955124"/>
    <w:rsid w:val="0095533D"/>
    <w:rsid w:val="00957907"/>
    <w:rsid w:val="009604AD"/>
    <w:rsid w:val="0096060E"/>
    <w:rsid w:val="00962F82"/>
    <w:rsid w:val="00963797"/>
    <w:rsid w:val="00972FE5"/>
    <w:rsid w:val="009750C8"/>
    <w:rsid w:val="00975383"/>
    <w:rsid w:val="00985295"/>
    <w:rsid w:val="0099109F"/>
    <w:rsid w:val="009968E2"/>
    <w:rsid w:val="009A1506"/>
    <w:rsid w:val="009A211B"/>
    <w:rsid w:val="009A490C"/>
    <w:rsid w:val="009A73C1"/>
    <w:rsid w:val="009B2B23"/>
    <w:rsid w:val="009B34AA"/>
    <w:rsid w:val="009D048C"/>
    <w:rsid w:val="009D0625"/>
    <w:rsid w:val="009D4031"/>
    <w:rsid w:val="009D4E13"/>
    <w:rsid w:val="009D57DD"/>
    <w:rsid w:val="009E08D0"/>
    <w:rsid w:val="009E25A1"/>
    <w:rsid w:val="009E3D4D"/>
    <w:rsid w:val="009E6434"/>
    <w:rsid w:val="009E6CB9"/>
    <w:rsid w:val="009F146C"/>
    <w:rsid w:val="009F1E38"/>
    <w:rsid w:val="009F287F"/>
    <w:rsid w:val="009F4C96"/>
    <w:rsid w:val="00A04E9D"/>
    <w:rsid w:val="00A071B9"/>
    <w:rsid w:val="00A120D3"/>
    <w:rsid w:val="00A125E2"/>
    <w:rsid w:val="00A15A9D"/>
    <w:rsid w:val="00A17328"/>
    <w:rsid w:val="00A2106F"/>
    <w:rsid w:val="00A2139C"/>
    <w:rsid w:val="00A22427"/>
    <w:rsid w:val="00A24278"/>
    <w:rsid w:val="00A303BB"/>
    <w:rsid w:val="00A347BC"/>
    <w:rsid w:val="00A37787"/>
    <w:rsid w:val="00A41A67"/>
    <w:rsid w:val="00A41B2F"/>
    <w:rsid w:val="00A44BAA"/>
    <w:rsid w:val="00A4642F"/>
    <w:rsid w:val="00A50910"/>
    <w:rsid w:val="00A50D6B"/>
    <w:rsid w:val="00A528C8"/>
    <w:rsid w:val="00A530C2"/>
    <w:rsid w:val="00A5371A"/>
    <w:rsid w:val="00A53825"/>
    <w:rsid w:val="00A57132"/>
    <w:rsid w:val="00A61A09"/>
    <w:rsid w:val="00A64378"/>
    <w:rsid w:val="00A66429"/>
    <w:rsid w:val="00A6736C"/>
    <w:rsid w:val="00A72A9E"/>
    <w:rsid w:val="00A76F23"/>
    <w:rsid w:val="00A7738E"/>
    <w:rsid w:val="00A77B62"/>
    <w:rsid w:val="00A83CE8"/>
    <w:rsid w:val="00A84718"/>
    <w:rsid w:val="00A85AB6"/>
    <w:rsid w:val="00A91703"/>
    <w:rsid w:val="00A9257C"/>
    <w:rsid w:val="00A933F6"/>
    <w:rsid w:val="00A93C48"/>
    <w:rsid w:val="00A95651"/>
    <w:rsid w:val="00A96CCB"/>
    <w:rsid w:val="00AA2B0D"/>
    <w:rsid w:val="00AA3270"/>
    <w:rsid w:val="00AA62F4"/>
    <w:rsid w:val="00AB5865"/>
    <w:rsid w:val="00AB60E2"/>
    <w:rsid w:val="00AC0251"/>
    <w:rsid w:val="00AC3622"/>
    <w:rsid w:val="00AC4506"/>
    <w:rsid w:val="00AC6530"/>
    <w:rsid w:val="00AC7A9F"/>
    <w:rsid w:val="00AD1BB6"/>
    <w:rsid w:val="00AD23D3"/>
    <w:rsid w:val="00AD494F"/>
    <w:rsid w:val="00AD7B13"/>
    <w:rsid w:val="00AE0E18"/>
    <w:rsid w:val="00AE6960"/>
    <w:rsid w:val="00AF2B7C"/>
    <w:rsid w:val="00AF343F"/>
    <w:rsid w:val="00B00338"/>
    <w:rsid w:val="00B012DF"/>
    <w:rsid w:val="00B01AB8"/>
    <w:rsid w:val="00B01F50"/>
    <w:rsid w:val="00B022DA"/>
    <w:rsid w:val="00B052D3"/>
    <w:rsid w:val="00B14441"/>
    <w:rsid w:val="00B20EF5"/>
    <w:rsid w:val="00B20F3B"/>
    <w:rsid w:val="00B22B79"/>
    <w:rsid w:val="00B233B8"/>
    <w:rsid w:val="00B27F13"/>
    <w:rsid w:val="00B3373B"/>
    <w:rsid w:val="00B33BCA"/>
    <w:rsid w:val="00B36028"/>
    <w:rsid w:val="00B47F1B"/>
    <w:rsid w:val="00B51CE1"/>
    <w:rsid w:val="00B534D3"/>
    <w:rsid w:val="00B53CA0"/>
    <w:rsid w:val="00B53CDA"/>
    <w:rsid w:val="00B60314"/>
    <w:rsid w:val="00B60F2F"/>
    <w:rsid w:val="00B61B9F"/>
    <w:rsid w:val="00B62F4E"/>
    <w:rsid w:val="00B6354C"/>
    <w:rsid w:val="00B642D1"/>
    <w:rsid w:val="00B6649B"/>
    <w:rsid w:val="00B71B78"/>
    <w:rsid w:val="00B7288C"/>
    <w:rsid w:val="00B72CFE"/>
    <w:rsid w:val="00B75023"/>
    <w:rsid w:val="00B7633B"/>
    <w:rsid w:val="00B76A3E"/>
    <w:rsid w:val="00B80578"/>
    <w:rsid w:val="00B87810"/>
    <w:rsid w:val="00B90453"/>
    <w:rsid w:val="00B90FEC"/>
    <w:rsid w:val="00B93249"/>
    <w:rsid w:val="00B94934"/>
    <w:rsid w:val="00B96AB1"/>
    <w:rsid w:val="00BA1949"/>
    <w:rsid w:val="00BA1CC9"/>
    <w:rsid w:val="00BA2CA2"/>
    <w:rsid w:val="00BB02E9"/>
    <w:rsid w:val="00BB569E"/>
    <w:rsid w:val="00BB6830"/>
    <w:rsid w:val="00BC26C7"/>
    <w:rsid w:val="00BD0A90"/>
    <w:rsid w:val="00BD35ED"/>
    <w:rsid w:val="00BD44F2"/>
    <w:rsid w:val="00BD54E7"/>
    <w:rsid w:val="00BE08A9"/>
    <w:rsid w:val="00BE3AA6"/>
    <w:rsid w:val="00BE4C35"/>
    <w:rsid w:val="00BF2C4E"/>
    <w:rsid w:val="00BF6DB8"/>
    <w:rsid w:val="00BF7E4F"/>
    <w:rsid w:val="00C00E4F"/>
    <w:rsid w:val="00C11A0C"/>
    <w:rsid w:val="00C133E7"/>
    <w:rsid w:val="00C15077"/>
    <w:rsid w:val="00C15800"/>
    <w:rsid w:val="00C15E8D"/>
    <w:rsid w:val="00C170D6"/>
    <w:rsid w:val="00C20A01"/>
    <w:rsid w:val="00C21542"/>
    <w:rsid w:val="00C21584"/>
    <w:rsid w:val="00C27754"/>
    <w:rsid w:val="00C34312"/>
    <w:rsid w:val="00C44418"/>
    <w:rsid w:val="00C52216"/>
    <w:rsid w:val="00C5582F"/>
    <w:rsid w:val="00C5767B"/>
    <w:rsid w:val="00C61247"/>
    <w:rsid w:val="00C65B1E"/>
    <w:rsid w:val="00C67BDA"/>
    <w:rsid w:val="00C7049E"/>
    <w:rsid w:val="00C72A06"/>
    <w:rsid w:val="00C74C3B"/>
    <w:rsid w:val="00C76761"/>
    <w:rsid w:val="00C8032C"/>
    <w:rsid w:val="00C844D0"/>
    <w:rsid w:val="00C8782C"/>
    <w:rsid w:val="00C9034E"/>
    <w:rsid w:val="00C91007"/>
    <w:rsid w:val="00C92C2D"/>
    <w:rsid w:val="00C954D8"/>
    <w:rsid w:val="00CA3E68"/>
    <w:rsid w:val="00CA71CE"/>
    <w:rsid w:val="00CA7340"/>
    <w:rsid w:val="00CB223D"/>
    <w:rsid w:val="00CB42C3"/>
    <w:rsid w:val="00CB6F47"/>
    <w:rsid w:val="00CC26C7"/>
    <w:rsid w:val="00CD02FB"/>
    <w:rsid w:val="00CD0F29"/>
    <w:rsid w:val="00CD1BF2"/>
    <w:rsid w:val="00CD3530"/>
    <w:rsid w:val="00CD50EE"/>
    <w:rsid w:val="00CE015C"/>
    <w:rsid w:val="00CF6644"/>
    <w:rsid w:val="00CF73D0"/>
    <w:rsid w:val="00CF7EA0"/>
    <w:rsid w:val="00D004CE"/>
    <w:rsid w:val="00D0152D"/>
    <w:rsid w:val="00D0192B"/>
    <w:rsid w:val="00D0397C"/>
    <w:rsid w:val="00D064BE"/>
    <w:rsid w:val="00D06BF8"/>
    <w:rsid w:val="00D079B7"/>
    <w:rsid w:val="00D13AA4"/>
    <w:rsid w:val="00D15DE1"/>
    <w:rsid w:val="00D162CD"/>
    <w:rsid w:val="00D16323"/>
    <w:rsid w:val="00D202AC"/>
    <w:rsid w:val="00D22449"/>
    <w:rsid w:val="00D23A05"/>
    <w:rsid w:val="00D244AA"/>
    <w:rsid w:val="00D27A74"/>
    <w:rsid w:val="00D30EE3"/>
    <w:rsid w:val="00D34BD6"/>
    <w:rsid w:val="00D41457"/>
    <w:rsid w:val="00D43C8F"/>
    <w:rsid w:val="00D4481B"/>
    <w:rsid w:val="00D46BAC"/>
    <w:rsid w:val="00D51E1F"/>
    <w:rsid w:val="00D53EB2"/>
    <w:rsid w:val="00D550A5"/>
    <w:rsid w:val="00D60FEC"/>
    <w:rsid w:val="00D619F0"/>
    <w:rsid w:val="00D72934"/>
    <w:rsid w:val="00D8004F"/>
    <w:rsid w:val="00D85424"/>
    <w:rsid w:val="00D85AF3"/>
    <w:rsid w:val="00D931C8"/>
    <w:rsid w:val="00D939CE"/>
    <w:rsid w:val="00D94262"/>
    <w:rsid w:val="00DA0A9E"/>
    <w:rsid w:val="00DA25E1"/>
    <w:rsid w:val="00DA5149"/>
    <w:rsid w:val="00DB23FB"/>
    <w:rsid w:val="00DB2920"/>
    <w:rsid w:val="00DB2B27"/>
    <w:rsid w:val="00DC0272"/>
    <w:rsid w:val="00DC13E9"/>
    <w:rsid w:val="00DC2B7D"/>
    <w:rsid w:val="00DC534C"/>
    <w:rsid w:val="00DD0906"/>
    <w:rsid w:val="00DD22AB"/>
    <w:rsid w:val="00DD591D"/>
    <w:rsid w:val="00DE52BC"/>
    <w:rsid w:val="00DE5D7D"/>
    <w:rsid w:val="00DF26D5"/>
    <w:rsid w:val="00DF498D"/>
    <w:rsid w:val="00DF7B7C"/>
    <w:rsid w:val="00E017DB"/>
    <w:rsid w:val="00E03EF9"/>
    <w:rsid w:val="00E05AAD"/>
    <w:rsid w:val="00E07DA7"/>
    <w:rsid w:val="00E16DE7"/>
    <w:rsid w:val="00E2051E"/>
    <w:rsid w:val="00E2375D"/>
    <w:rsid w:val="00E24506"/>
    <w:rsid w:val="00E25CB5"/>
    <w:rsid w:val="00E30C47"/>
    <w:rsid w:val="00E34592"/>
    <w:rsid w:val="00E369C5"/>
    <w:rsid w:val="00E431E0"/>
    <w:rsid w:val="00E505B2"/>
    <w:rsid w:val="00E52D7E"/>
    <w:rsid w:val="00E52E1E"/>
    <w:rsid w:val="00E57761"/>
    <w:rsid w:val="00E613EF"/>
    <w:rsid w:val="00E7000B"/>
    <w:rsid w:val="00E712A8"/>
    <w:rsid w:val="00E73E1D"/>
    <w:rsid w:val="00E8342B"/>
    <w:rsid w:val="00E865CC"/>
    <w:rsid w:val="00E86ABD"/>
    <w:rsid w:val="00E90B56"/>
    <w:rsid w:val="00E92ADD"/>
    <w:rsid w:val="00E977A4"/>
    <w:rsid w:val="00E97AE1"/>
    <w:rsid w:val="00EA19E2"/>
    <w:rsid w:val="00EA3F2D"/>
    <w:rsid w:val="00EB155E"/>
    <w:rsid w:val="00EC15F0"/>
    <w:rsid w:val="00ED19F8"/>
    <w:rsid w:val="00ED4C58"/>
    <w:rsid w:val="00ED51C5"/>
    <w:rsid w:val="00ED7901"/>
    <w:rsid w:val="00ED7FC7"/>
    <w:rsid w:val="00EE4716"/>
    <w:rsid w:val="00EE73DA"/>
    <w:rsid w:val="00EE7F8A"/>
    <w:rsid w:val="00EF2140"/>
    <w:rsid w:val="00EF2EC2"/>
    <w:rsid w:val="00EF4DF2"/>
    <w:rsid w:val="00F0270C"/>
    <w:rsid w:val="00F03FC0"/>
    <w:rsid w:val="00F06CC5"/>
    <w:rsid w:val="00F06EF2"/>
    <w:rsid w:val="00F0704C"/>
    <w:rsid w:val="00F072C8"/>
    <w:rsid w:val="00F10F51"/>
    <w:rsid w:val="00F1184F"/>
    <w:rsid w:val="00F1398D"/>
    <w:rsid w:val="00F16352"/>
    <w:rsid w:val="00F16666"/>
    <w:rsid w:val="00F23941"/>
    <w:rsid w:val="00F3204D"/>
    <w:rsid w:val="00F36905"/>
    <w:rsid w:val="00F44101"/>
    <w:rsid w:val="00F456F8"/>
    <w:rsid w:val="00F45C03"/>
    <w:rsid w:val="00F51892"/>
    <w:rsid w:val="00F54085"/>
    <w:rsid w:val="00F557CE"/>
    <w:rsid w:val="00F56033"/>
    <w:rsid w:val="00F61056"/>
    <w:rsid w:val="00F62F9E"/>
    <w:rsid w:val="00F6457D"/>
    <w:rsid w:val="00F6581E"/>
    <w:rsid w:val="00F66717"/>
    <w:rsid w:val="00F66C28"/>
    <w:rsid w:val="00F715AB"/>
    <w:rsid w:val="00F722BA"/>
    <w:rsid w:val="00F74C9C"/>
    <w:rsid w:val="00F75383"/>
    <w:rsid w:val="00F761DF"/>
    <w:rsid w:val="00F761F2"/>
    <w:rsid w:val="00F76FE6"/>
    <w:rsid w:val="00F77343"/>
    <w:rsid w:val="00F8286F"/>
    <w:rsid w:val="00F8769D"/>
    <w:rsid w:val="00F87BC5"/>
    <w:rsid w:val="00F90CF0"/>
    <w:rsid w:val="00F92FC1"/>
    <w:rsid w:val="00FA3BE9"/>
    <w:rsid w:val="00FA4EC3"/>
    <w:rsid w:val="00FB1586"/>
    <w:rsid w:val="00FB1E12"/>
    <w:rsid w:val="00FB6E80"/>
    <w:rsid w:val="00FC0DD7"/>
    <w:rsid w:val="00FC24CA"/>
    <w:rsid w:val="00FC543C"/>
    <w:rsid w:val="00FC7C37"/>
    <w:rsid w:val="00FD060D"/>
    <w:rsid w:val="00FD1E52"/>
    <w:rsid w:val="00FD47F5"/>
    <w:rsid w:val="00FD5602"/>
    <w:rsid w:val="00FD7A62"/>
    <w:rsid w:val="00FE0764"/>
    <w:rsid w:val="00FE551E"/>
    <w:rsid w:val="00FE70C5"/>
    <w:rsid w:val="00FF3C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v:textbox style="layout-flow:vertical-ideographi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4CF"/>
    <w:pPr>
      <w:widowControl w:val="0"/>
      <w:adjustRightInd w:val="0"/>
      <w:spacing w:line="360" w:lineRule="exact"/>
      <w:jc w:val="both"/>
      <w:textAlignment w:val="baseline"/>
    </w:pPr>
    <w:rPr>
      <w:rFonts w:eastAsia="標楷體"/>
      <w:sz w:val="28"/>
    </w:rPr>
  </w:style>
  <w:style w:type="paragraph" w:styleId="1">
    <w:name w:val="heading 1"/>
    <w:basedOn w:val="a"/>
    <w:next w:val="a"/>
    <w:qFormat/>
    <w:rsid w:val="001113CD"/>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機關"/>
    <w:qFormat/>
    <w:rsid w:val="00026BD0"/>
    <w:pPr>
      <w:keepNext/>
    </w:pPr>
    <w:rPr>
      <w:rFonts w:eastAsia="標楷體"/>
      <w:b/>
      <w:sz w:val="40"/>
      <w:szCs w:val="40"/>
    </w:rPr>
  </w:style>
  <w:style w:type="paragraph" w:customStyle="1" w:styleId="033">
    <w:name w:val="033章"/>
    <w:qFormat/>
    <w:rsid w:val="00B62F4E"/>
    <w:pPr>
      <w:overflowPunct w:val="0"/>
      <w:spacing w:line="440" w:lineRule="exact"/>
      <w:ind w:leftChars="1046" w:left="1246" w:hangingChars="200" w:hanging="200"/>
      <w:jc w:val="both"/>
    </w:pPr>
    <w:rPr>
      <w:rFonts w:eastAsia="標楷體"/>
      <w:b/>
      <w:sz w:val="32"/>
      <w:szCs w:val="28"/>
    </w:rPr>
  </w:style>
  <w:style w:type="paragraph" w:customStyle="1" w:styleId="0330">
    <w:name w:val="033節"/>
    <w:qFormat/>
    <w:rsid w:val="00B62F4E"/>
    <w:pPr>
      <w:spacing w:line="440" w:lineRule="exact"/>
      <w:ind w:leftChars="1046" w:left="1246" w:hangingChars="200" w:hanging="200"/>
      <w:jc w:val="both"/>
    </w:pPr>
    <w:rPr>
      <w:rFonts w:eastAsia="標楷體"/>
      <w:b/>
      <w:sz w:val="28"/>
      <w:szCs w:val="28"/>
    </w:rPr>
  </w:style>
  <w:style w:type="paragraph" w:customStyle="1" w:styleId="034">
    <w:name w:val="034條文"/>
    <w:qFormat/>
    <w:rsid w:val="00CA3E68"/>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9446FE"/>
    <w:pPr>
      <w:overflowPunct w:val="0"/>
      <w:spacing w:line="440" w:lineRule="exact"/>
      <w:ind w:leftChars="703" w:left="2531" w:hangingChars="201" w:hanging="563"/>
      <w:jc w:val="both"/>
    </w:pPr>
    <w:rPr>
      <w:rFonts w:eastAsia="標楷體"/>
      <w:sz w:val="28"/>
      <w:szCs w:val="28"/>
    </w:rPr>
  </w:style>
  <w:style w:type="paragraph" w:customStyle="1" w:styleId="036">
    <w:name w:val="036條文(一)"/>
    <w:qFormat/>
    <w:rsid w:val="009446FE"/>
    <w:pPr>
      <w:overflowPunct w:val="0"/>
      <w:spacing w:line="440" w:lineRule="exact"/>
      <w:ind w:leftChars="840" w:left="2814" w:hangingChars="165" w:hanging="462"/>
      <w:jc w:val="both"/>
    </w:pPr>
    <w:rPr>
      <w:rFonts w:eastAsia="標楷體"/>
      <w:sz w:val="28"/>
      <w:szCs w:val="28"/>
    </w:rPr>
  </w:style>
  <w:style w:type="paragraph" w:customStyle="1" w:styleId="0350">
    <w:name w:val="035條文十一、"/>
    <w:basedOn w:val="035"/>
    <w:qFormat/>
    <w:rsid w:val="001F0CC6"/>
    <w:pPr>
      <w:ind w:left="3363" w:hangingChars="301" w:hanging="843"/>
    </w:pPr>
  </w:style>
  <w:style w:type="paragraph" w:customStyle="1" w:styleId="0342">
    <w:name w:val="034條文2"/>
    <w:basedOn w:val="034"/>
    <w:qFormat/>
    <w:rsid w:val="009446FE"/>
    <w:pPr>
      <w:tabs>
        <w:tab w:val="clear" w:pos="1974"/>
      </w:tabs>
      <w:ind w:leftChars="506" w:left="506" w:firstLineChars="200" w:firstLine="560"/>
    </w:pPr>
  </w:style>
  <w:style w:type="paragraph" w:customStyle="1" w:styleId="034-6">
    <w:name w:val="034條文-6"/>
    <w:basedOn w:val="034"/>
    <w:qFormat/>
    <w:rsid w:val="00E24506"/>
    <w:pPr>
      <w:tabs>
        <w:tab w:val="clear" w:pos="1974"/>
        <w:tab w:val="left" w:pos="1960"/>
      </w:tabs>
      <w:ind w:left="1398" w:hangingChars="603" w:hanging="1398"/>
    </w:pPr>
  </w:style>
  <w:style w:type="paragraph" w:customStyle="1" w:styleId="034-7">
    <w:name w:val="034條文-7"/>
    <w:basedOn w:val="034"/>
    <w:qFormat/>
    <w:rsid w:val="00E24506"/>
    <w:pPr>
      <w:tabs>
        <w:tab w:val="clear" w:pos="1974"/>
      </w:tabs>
      <w:ind w:left="1410" w:hangingChars="703" w:hanging="1410"/>
    </w:pPr>
  </w:style>
  <w:style w:type="paragraph" w:customStyle="1" w:styleId="011-">
    <w:name w:val="011目次-壹"/>
    <w:qFormat/>
    <w:rsid w:val="000E29A9"/>
    <w:pPr>
      <w:keepNext/>
      <w:tabs>
        <w:tab w:val="right" w:leader="middleDot" w:pos="8505"/>
      </w:tabs>
      <w:spacing w:beforeLines="50" w:afterLines="50"/>
    </w:pPr>
    <w:rPr>
      <w:rFonts w:eastAsia="標楷體"/>
      <w:b/>
      <w:bCs/>
      <w:sz w:val="36"/>
    </w:rPr>
  </w:style>
  <w:style w:type="paragraph" w:customStyle="1" w:styleId="012-">
    <w:name w:val="012目次-一、"/>
    <w:qFormat/>
    <w:rsid w:val="004E0813"/>
    <w:pPr>
      <w:tabs>
        <w:tab w:val="right" w:leader="middleDot" w:pos="8505"/>
      </w:tabs>
      <w:spacing w:beforeLines="50"/>
      <w:ind w:leftChars="100" w:left="936" w:hangingChars="205" w:hanging="656"/>
    </w:pPr>
    <w:rPr>
      <w:rFonts w:eastAsia="標楷體"/>
      <w:bCs/>
      <w:sz w:val="32"/>
    </w:rPr>
  </w:style>
  <w:style w:type="paragraph" w:customStyle="1" w:styleId="013-">
    <w:name w:val="013目次-(一)"/>
    <w:qFormat/>
    <w:rsid w:val="000E29A9"/>
    <w:pPr>
      <w:tabs>
        <w:tab w:val="right" w:leader="middleDot" w:pos="8505"/>
      </w:tabs>
      <w:spacing w:beforeLines="25"/>
      <w:ind w:leftChars="215" w:left="1114" w:rightChars="100" w:right="280" w:hangingChars="160" w:hanging="512"/>
    </w:pPr>
    <w:rPr>
      <w:rFonts w:eastAsia="標楷體"/>
      <w:sz w:val="32"/>
    </w:rPr>
  </w:style>
  <w:style w:type="paragraph" w:customStyle="1" w:styleId="021">
    <w:name w:val="021類型"/>
    <w:qFormat/>
    <w:rsid w:val="00234B38"/>
    <w:pPr>
      <w:jc w:val="center"/>
    </w:pPr>
    <w:rPr>
      <w:rFonts w:eastAsia="標楷體"/>
      <w:b/>
      <w:spacing w:val="120"/>
      <w:sz w:val="48"/>
      <w:fitText w:val="3365" w:id="1825913346"/>
    </w:rPr>
  </w:style>
  <w:style w:type="paragraph" w:customStyle="1" w:styleId="024">
    <w:name w:val="024令文"/>
    <w:qFormat/>
    <w:rsid w:val="003250C8"/>
    <w:pPr>
      <w:overflowPunct w:val="0"/>
      <w:spacing w:line="440" w:lineRule="exact"/>
      <w:jc w:val="both"/>
    </w:pPr>
    <w:rPr>
      <w:rFonts w:eastAsia="標楷體"/>
      <w:sz w:val="28"/>
      <w:szCs w:val="28"/>
    </w:rPr>
  </w:style>
  <w:style w:type="paragraph" w:customStyle="1" w:styleId="025">
    <w:name w:val="025首長名"/>
    <w:qFormat/>
    <w:rsid w:val="003250C8"/>
    <w:pPr>
      <w:spacing w:beforeLines="100" w:afterLines="100" w:line="360" w:lineRule="exact"/>
    </w:pPr>
    <w:rPr>
      <w:rFonts w:eastAsia="標楷體"/>
      <w:sz w:val="28"/>
    </w:rPr>
  </w:style>
  <w:style w:type="paragraph" w:customStyle="1" w:styleId="0240">
    <w:name w:val="024令文(註)"/>
    <w:basedOn w:val="024"/>
    <w:qFormat/>
    <w:rsid w:val="004745F9"/>
    <w:pPr>
      <w:ind w:left="563" w:hangingChars="201" w:hanging="563"/>
    </w:pPr>
  </w:style>
  <w:style w:type="paragraph" w:customStyle="1" w:styleId="031">
    <w:name w:val="031條文標題"/>
    <w:qFormat/>
    <w:rsid w:val="00D85424"/>
    <w:pPr>
      <w:spacing w:beforeLines="100" w:afterLines="50" w:line="440" w:lineRule="exact"/>
      <w:jc w:val="both"/>
    </w:pPr>
    <w:rPr>
      <w:rFonts w:eastAsia="標楷體"/>
      <w:sz w:val="32"/>
    </w:rPr>
  </w:style>
  <w:style w:type="paragraph" w:customStyle="1" w:styleId="0241">
    <w:name w:val="024人事令"/>
    <w:basedOn w:val="024"/>
    <w:qFormat/>
    <w:rsid w:val="00CD0F29"/>
    <w:pPr>
      <w:ind w:firstLineChars="200" w:firstLine="560"/>
    </w:pPr>
    <w:rPr>
      <w:color w:val="000000"/>
    </w:rPr>
  </w:style>
  <w:style w:type="paragraph" w:customStyle="1" w:styleId="041-">
    <w:name w:val="041記事-標題"/>
    <w:qFormat/>
    <w:rsid w:val="00F06EF2"/>
    <w:pPr>
      <w:keepNext/>
      <w:spacing w:beforeLines="100" w:line="475" w:lineRule="exact"/>
      <w:jc w:val="both"/>
    </w:pPr>
    <w:rPr>
      <w:rFonts w:eastAsia="標楷體"/>
      <w:b/>
      <w:sz w:val="32"/>
    </w:rPr>
  </w:style>
  <w:style w:type="paragraph" w:customStyle="1" w:styleId="042-">
    <w:name w:val="042記事-期間"/>
    <w:qFormat/>
    <w:rsid w:val="00F06EF2"/>
    <w:pPr>
      <w:spacing w:beforeLines="50" w:afterLines="50" w:line="440" w:lineRule="exact"/>
      <w:jc w:val="both"/>
    </w:pPr>
    <w:rPr>
      <w:rFonts w:eastAsia="標楷體"/>
      <w:b/>
      <w:sz w:val="32"/>
    </w:rPr>
  </w:style>
  <w:style w:type="paragraph" w:customStyle="1" w:styleId="023">
    <w:name w:val="023院令"/>
    <w:qFormat/>
    <w:rsid w:val="003152A6"/>
    <w:pPr>
      <w:spacing w:line="440" w:lineRule="exact"/>
    </w:pPr>
    <w:rPr>
      <w:rFonts w:eastAsia="標楷體"/>
      <w:b/>
      <w:sz w:val="32"/>
    </w:rPr>
  </w:style>
  <w:style w:type="paragraph" w:customStyle="1" w:styleId="043-">
    <w:name w:val="043記事-日期"/>
    <w:basedOn w:val="042-"/>
    <w:qFormat/>
    <w:rsid w:val="00F06EF2"/>
    <w:pPr>
      <w:spacing w:beforeLines="0" w:afterLines="0"/>
    </w:pPr>
    <w:rPr>
      <w:sz w:val="28"/>
      <w:szCs w:val="28"/>
    </w:rPr>
  </w:style>
  <w:style w:type="paragraph" w:customStyle="1" w:styleId="044">
    <w:name w:val="044記事"/>
    <w:qFormat/>
    <w:rsid w:val="00F06EF2"/>
    <w:pPr>
      <w:spacing w:line="440" w:lineRule="exact"/>
      <w:ind w:leftChars="100" w:left="560" w:hangingChars="100" w:hanging="280"/>
      <w:jc w:val="both"/>
    </w:pPr>
    <w:rPr>
      <w:rFonts w:eastAsia="標楷體"/>
      <w:sz w:val="28"/>
      <w:szCs w:val="28"/>
    </w:rPr>
  </w:style>
  <w:style w:type="paragraph" w:customStyle="1" w:styleId="026">
    <w:name w:val="026公告"/>
    <w:basedOn w:val="024"/>
    <w:qFormat/>
    <w:rsid w:val="006D707F"/>
    <w:pPr>
      <w:ind w:left="1403" w:hangingChars="501" w:hanging="1403"/>
    </w:pPr>
  </w:style>
  <w:style w:type="paragraph" w:customStyle="1" w:styleId="032">
    <w:name w:val="032公布日期"/>
    <w:qFormat/>
    <w:rsid w:val="003250C8"/>
    <w:pPr>
      <w:spacing w:line="440" w:lineRule="exact"/>
    </w:pPr>
    <w:rPr>
      <w:rFonts w:eastAsia="標楷體"/>
      <w:sz w:val="28"/>
      <w:szCs w:val="28"/>
    </w:rPr>
  </w:style>
  <w:style w:type="paragraph" w:customStyle="1" w:styleId="013-0">
    <w:name w:val="013目次-文字"/>
    <w:basedOn w:val="013-"/>
    <w:qFormat/>
    <w:rsid w:val="000E29A9"/>
    <w:pPr>
      <w:ind w:left="602" w:firstLineChars="0" w:firstLine="0"/>
    </w:pPr>
  </w:style>
  <w:style w:type="table" w:styleId="a3">
    <w:name w:val="Table Grid"/>
    <w:basedOn w:val="a1"/>
    <w:rsid w:val="0060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2">
    <w:name w:val="052預算一、二"/>
    <w:basedOn w:val="05112"/>
    <w:qFormat/>
    <w:rsid w:val="00BB6830"/>
    <w:pPr>
      <w:ind w:left="563" w:hangingChars="201" w:hanging="563"/>
    </w:pPr>
  </w:style>
  <w:style w:type="paragraph" w:customStyle="1" w:styleId="05310">
    <w:name w:val="053預算10."/>
    <w:basedOn w:val="05112"/>
    <w:qFormat/>
    <w:rsid w:val="002579E5"/>
    <w:pPr>
      <w:ind w:leftChars="85" w:left="823" w:hangingChars="209" w:hanging="585"/>
    </w:pPr>
  </w:style>
  <w:style w:type="paragraph" w:customStyle="1" w:styleId="05312">
    <w:name w:val="053預算1.、2."/>
    <w:basedOn w:val="05112"/>
    <w:qFormat/>
    <w:rsid w:val="009430D2"/>
    <w:pPr>
      <w:ind w:leftChars="170" w:left="840" w:hangingChars="130" w:hanging="364"/>
    </w:pPr>
  </w:style>
  <w:style w:type="paragraph" w:customStyle="1" w:styleId="05112">
    <w:name w:val="051預算1、2"/>
    <w:qFormat/>
    <w:rsid w:val="003250C8"/>
    <w:pPr>
      <w:overflowPunct w:val="0"/>
      <w:spacing w:line="440" w:lineRule="exact"/>
      <w:ind w:left="280" w:hangingChars="100" w:hanging="280"/>
      <w:jc w:val="both"/>
    </w:pPr>
    <w:rPr>
      <w:rFonts w:eastAsia="標楷體"/>
      <w:sz w:val="28"/>
      <w:szCs w:val="28"/>
    </w:rPr>
  </w:style>
  <w:style w:type="paragraph" w:customStyle="1" w:styleId="0521">
    <w:name w:val="052預算(1)"/>
    <w:basedOn w:val="05112"/>
    <w:qFormat/>
    <w:rsid w:val="002579E5"/>
    <w:pPr>
      <w:ind w:leftChars="65" w:left="560" w:hangingChars="135" w:hanging="378"/>
    </w:pPr>
  </w:style>
  <w:style w:type="paragraph" w:customStyle="1" w:styleId="0541">
    <w:name w:val="054預算(1)"/>
    <w:basedOn w:val="05112"/>
    <w:qFormat/>
    <w:rsid w:val="006C7E6D"/>
    <w:pPr>
      <w:ind w:leftChars="265" w:left="1134" w:hangingChars="140" w:hanging="392"/>
    </w:pPr>
  </w:style>
  <w:style w:type="paragraph" w:customStyle="1" w:styleId="055">
    <w:name w:val="055預算①"/>
    <w:basedOn w:val="05112"/>
    <w:qFormat/>
    <w:rsid w:val="009430D2"/>
    <w:pPr>
      <w:ind w:leftChars="370" w:left="1400" w:hangingChars="130" w:hanging="364"/>
    </w:pPr>
  </w:style>
  <w:style w:type="paragraph" w:customStyle="1" w:styleId="0220">
    <w:name w:val="022日期文號"/>
    <w:qFormat/>
    <w:rsid w:val="00BD0A90"/>
    <w:pPr>
      <w:keepNext/>
      <w:jc w:val="distribute"/>
    </w:pPr>
    <w:rPr>
      <w:rFonts w:eastAsia="標楷體"/>
      <w:sz w:val="28"/>
    </w:rPr>
  </w:style>
  <w:style w:type="paragraph" w:customStyle="1" w:styleId="0371">
    <w:name w:val="037條文1."/>
    <w:basedOn w:val="036"/>
    <w:qFormat/>
    <w:rsid w:val="009446FE"/>
    <w:pPr>
      <w:ind w:leftChars="1005" w:left="3080" w:hangingChars="95" w:hanging="266"/>
    </w:pPr>
  </w:style>
  <w:style w:type="paragraph" w:customStyle="1" w:styleId="034-10">
    <w:name w:val="034條文 -10"/>
    <w:basedOn w:val="034"/>
    <w:rsid w:val="000C584B"/>
    <w:pPr>
      <w:ind w:left="1972" w:hangingChars="1007" w:hanging="1972"/>
    </w:pPr>
  </w:style>
  <w:style w:type="paragraph" w:styleId="a4">
    <w:name w:val="header"/>
    <w:basedOn w:val="a"/>
    <w:link w:val="a5"/>
    <w:rsid w:val="00B62F4E"/>
    <w:pPr>
      <w:tabs>
        <w:tab w:val="center" w:pos="4153"/>
        <w:tab w:val="right" w:pos="8306"/>
      </w:tabs>
      <w:snapToGrid w:val="0"/>
    </w:pPr>
    <w:rPr>
      <w:sz w:val="20"/>
    </w:rPr>
  </w:style>
  <w:style w:type="character" w:customStyle="1" w:styleId="a5">
    <w:name w:val="頁首 字元"/>
    <w:basedOn w:val="a0"/>
    <w:link w:val="a4"/>
    <w:rsid w:val="00B62F4E"/>
    <w:rPr>
      <w:rFonts w:eastAsia="標楷體"/>
    </w:rPr>
  </w:style>
  <w:style w:type="paragraph" w:styleId="a6">
    <w:name w:val="Balloon Text"/>
    <w:basedOn w:val="a"/>
    <w:link w:val="a7"/>
    <w:rsid w:val="000C0FC6"/>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rsid w:val="000C0FC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98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B87D-56E2-4C12-8A73-7675B541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1549</Words>
  <Characters>8834</Characters>
  <Application>Microsoft Office Word</Application>
  <DocSecurity>0</DocSecurity>
  <Lines>73</Lines>
  <Paragraphs>20</Paragraphs>
  <ScaleCrop>false</ScaleCrop>
  <Company>總統府</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USER</dc:creator>
  <cp:lastModifiedBy>acer-16051602</cp:lastModifiedBy>
  <cp:revision>2</cp:revision>
  <cp:lastPrinted>2019-05-30T06:22:00Z</cp:lastPrinted>
  <dcterms:created xsi:type="dcterms:W3CDTF">2019-06-12T04:27:00Z</dcterms:created>
  <dcterms:modified xsi:type="dcterms:W3CDTF">2019-06-12T04:27:00Z</dcterms:modified>
</cp:coreProperties>
</file>